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Default="00D434F0" w:rsidP="009D71E0">
      <w:pPr>
        <w:spacing w:after="120"/>
        <w:ind w:left="1985" w:right="840" w:hanging="1985"/>
        <w:rPr>
          <w:rFonts w:ascii="Arial" w:hAnsi="Arial" w:cs="Arial"/>
          <w:b/>
          <w:szCs w:val="24"/>
        </w:rPr>
      </w:pPr>
      <w:r w:rsidRPr="00D434F0">
        <w:rPr>
          <w:rFonts w:ascii="Arial" w:hAnsi="Arial" w:cs="Arial"/>
          <w:b/>
          <w:szCs w:val="24"/>
        </w:rPr>
        <w:t>3GPP TSG-RAN WG4 Meeting #112bis</w:t>
      </w:r>
      <w:r>
        <w:rPr>
          <w:rFonts w:ascii="Arial" w:hAnsi="Arial" w:cs="Arial"/>
          <w:b/>
          <w:szCs w:val="24"/>
        </w:rPr>
        <w:t xml:space="preserve">                       </w:t>
      </w:r>
      <w:r w:rsidR="00C81EB2">
        <w:rPr>
          <w:rFonts w:ascii="Arial" w:hAnsi="Arial" w:cs="Arial"/>
          <w:b/>
          <w:szCs w:val="24"/>
        </w:rPr>
        <w:t xml:space="preserve"> </w:t>
      </w:r>
      <w:r>
        <w:rPr>
          <w:rFonts w:ascii="Arial" w:hAnsi="Arial" w:cs="Arial"/>
          <w:b/>
          <w:szCs w:val="24"/>
        </w:rPr>
        <w:t xml:space="preserve"> </w:t>
      </w:r>
      <w:r w:rsidR="009D71E0">
        <w:rPr>
          <w:rFonts w:ascii="Arial" w:hAnsi="Arial" w:cs="Arial"/>
          <w:b/>
          <w:szCs w:val="24"/>
        </w:rPr>
        <w:t xml:space="preserve">  </w:t>
      </w:r>
      <w:r w:rsidR="00616E17" w:rsidRPr="00616E17">
        <w:rPr>
          <w:rFonts w:ascii="Arial" w:eastAsia="MS Mincho" w:hAnsi="Arial" w:cs="Arial"/>
          <w:b/>
          <w:szCs w:val="24"/>
        </w:rPr>
        <w:t>R4-2415575</w:t>
      </w:r>
      <w:r w:rsidR="002748A9">
        <w:rPr>
          <w:rFonts w:ascii="Arial" w:hAnsi="Arial" w:cs="Arial"/>
          <w:b/>
          <w:szCs w:val="24"/>
        </w:rPr>
        <w:t xml:space="preserve"> </w:t>
      </w:r>
    </w:p>
    <w:p w:rsidR="002748A9" w:rsidRPr="00E2020A" w:rsidRDefault="00C81EB2" w:rsidP="002748A9">
      <w:pPr>
        <w:spacing w:after="120"/>
        <w:ind w:left="1985" w:hanging="1985"/>
        <w:rPr>
          <w:rFonts w:ascii="Arial" w:hAnsi="Arial" w:cs="Arial"/>
          <w:b/>
          <w:szCs w:val="24"/>
        </w:rPr>
      </w:pPr>
      <w:r w:rsidRPr="00C81EB2">
        <w:rPr>
          <w:rFonts w:ascii="Arial" w:hAnsi="Arial" w:cs="Arial"/>
          <w:b/>
          <w:szCs w:val="24"/>
        </w:rPr>
        <w:t>Hefei, Anhui, China, 14th – 18th October, 2024</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AA2645">
        <w:rPr>
          <w:rFonts w:ascii="Arial" w:eastAsia="MS Mincho" w:hAnsi="Arial" w:cs="Arial"/>
          <w:color w:val="000000"/>
        </w:rPr>
        <w:t>D</w:t>
      </w:r>
      <w:r w:rsidRPr="00750EF8">
        <w:rPr>
          <w:rFonts w:ascii="Arial" w:eastAsia="MS Mincho" w:hAnsi="Arial" w:cs="Arial"/>
          <w:color w:val="000000"/>
        </w:rPr>
        <w:t xml:space="preserve">iscussion on </w:t>
      </w:r>
      <w:r w:rsidR="00033D44" w:rsidRPr="00033D44">
        <w:rPr>
          <w:rFonts w:ascii="Arial" w:eastAsia="MS Mincho" w:hAnsi="Arial" w:cs="Arial"/>
          <w:color w:val="000000"/>
        </w:rPr>
        <w:t>fast SCell activation for UE supporting eEMR</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16E17">
        <w:rPr>
          <w:rFonts w:ascii="Arial" w:hAnsi="Arial" w:cs="Arial"/>
          <w:color w:val="000000"/>
        </w:rPr>
        <w:t>6.15.3</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Pr="005C418F" w:rsidRDefault="00AA2645"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w:t>
      </w:r>
      <w:r w:rsidR="00B42676" w:rsidRPr="005C418F">
        <w:rPr>
          <w:rFonts w:ascii="Times New Roman" w:eastAsia="宋体" w:hAnsi="Times New Roman" w:cs="Times New Roman"/>
          <w:sz w:val="20"/>
          <w:szCs w:val="20"/>
        </w:rPr>
        <w:t xml:space="preserve">initial </w:t>
      </w:r>
      <w:r w:rsidRPr="005C418F">
        <w:rPr>
          <w:rFonts w:ascii="Times New Roman" w:eastAsia="宋体" w:hAnsi="Times New Roman" w:cs="Times New Roman"/>
          <w:sz w:val="20"/>
          <w:szCs w:val="20"/>
        </w:rPr>
        <w:t xml:space="preserve">discussions on </w:t>
      </w:r>
      <w:r w:rsidR="00EC5172" w:rsidRPr="005C418F">
        <w:rPr>
          <w:rFonts w:ascii="Times New Roman" w:eastAsia="宋体" w:hAnsi="Times New Roman" w:cs="Times New Roman"/>
          <w:sz w:val="20"/>
          <w:szCs w:val="20"/>
        </w:rPr>
        <w:t xml:space="preserve">fast SCell activation based on eEMR. </w:t>
      </w:r>
      <w:r w:rsidRPr="005C418F">
        <w:rPr>
          <w:rFonts w:ascii="Times New Roman" w:eastAsia="宋体" w:hAnsi="Times New Roman" w:cs="Times New Roman"/>
          <w:sz w:val="20"/>
          <w:szCs w:val="20"/>
        </w:rPr>
        <w:t xml:space="preserve">In this meeting, we will give some further discussions for </w:t>
      </w:r>
      <w:r w:rsidR="00882A0A" w:rsidRPr="005C418F">
        <w:rPr>
          <w:rFonts w:ascii="Times New Roman" w:eastAsia="宋体" w:hAnsi="Times New Roman" w:cs="Times New Roman"/>
          <w:sz w:val="20"/>
          <w:szCs w:val="20"/>
        </w:rPr>
        <w:t>some ope</w:t>
      </w:r>
      <w:r w:rsidRPr="005C418F">
        <w:rPr>
          <w:rFonts w:ascii="Times New Roman" w:eastAsia="宋体" w:hAnsi="Times New Roman" w:cs="Times New Roman"/>
          <w:sz w:val="20"/>
          <w:szCs w:val="20"/>
        </w:rPr>
        <w:t>n issues captured in the agreed WF [1].</w:t>
      </w:r>
    </w:p>
    <w:p w:rsidR="002748A9" w:rsidRPr="0031264F"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AA2645">
        <w:rPr>
          <w:rFonts w:ascii="Times New Roman" w:hAnsi="Times New Roman"/>
          <w:lang w:val="en-US" w:eastAsia="zh-CN"/>
        </w:rPr>
        <w:t>Discussion</w:t>
      </w:r>
    </w:p>
    <w:p w:rsidR="002748A9" w:rsidRDefault="002748A9" w:rsidP="00EE197B">
      <w:pPr>
        <w:pStyle w:val="2"/>
        <w:ind w:left="0" w:firstLine="0"/>
      </w:pPr>
      <w:r w:rsidRPr="00A108EF">
        <w:t xml:space="preserve">2.1 </w:t>
      </w:r>
      <w:r w:rsidR="00EC5172" w:rsidRPr="00EC5172">
        <w:t>Issue 1-1-2:</w:t>
      </w:r>
      <w:r w:rsidR="00EC5172">
        <w:t xml:space="preserve"> </w:t>
      </w:r>
      <w:r w:rsidR="00EC5172" w:rsidRPr="00EC5172">
        <w:t>Applicability of fast SCell activation delay requirements</w:t>
      </w:r>
    </w:p>
    <w:p w:rsidR="008D196D" w:rsidRPr="003A428C" w:rsidRDefault="00B9084C" w:rsidP="00B9084C">
      <w:pPr>
        <w:spacing w:beforeLines="50" w:before="120" w:afterLines="50" w:after="120" w:line="300" w:lineRule="auto"/>
        <w:rPr>
          <w:rFonts w:ascii="Times New Roman" w:eastAsia="宋体" w:hAnsi="Times New Roman" w:cs="Times New Roman"/>
          <w:sz w:val="20"/>
          <w:szCs w:val="20"/>
        </w:rPr>
      </w:pPr>
      <w:r w:rsidRPr="003A428C">
        <w:rPr>
          <w:rFonts w:ascii="Times New Roman" w:eastAsia="宋体" w:hAnsi="Times New Roman" w:cs="Times New Roman" w:hint="eastAsia"/>
          <w:sz w:val="20"/>
          <w:szCs w:val="20"/>
        </w:rPr>
        <w:t>I</w:t>
      </w:r>
      <w:r w:rsidRPr="003A428C">
        <w:rPr>
          <w:rFonts w:ascii="Times New Roman" w:eastAsia="宋体" w:hAnsi="Times New Roman" w:cs="Times New Roman"/>
          <w:sz w:val="20"/>
          <w:szCs w:val="20"/>
        </w:rPr>
        <w:t xml:space="preserve">n Rel-18, new features in terms of validity check of IDLE/INACTIVE measurement results were </w:t>
      </w:r>
      <w:r w:rsidR="003A428C">
        <w:rPr>
          <w:rFonts w:ascii="Times New Roman" w:eastAsia="宋体" w:hAnsi="Times New Roman" w:cs="Times New Roman"/>
          <w:sz w:val="20"/>
          <w:szCs w:val="20"/>
        </w:rPr>
        <w:t>introduced</w:t>
      </w:r>
      <w:r w:rsidR="00665BF3">
        <w:rPr>
          <w:rFonts w:ascii="Times New Roman" w:eastAsia="宋体" w:hAnsi="Times New Roman" w:cs="Times New Roman" w:hint="eastAsia"/>
          <w:sz w:val="20"/>
          <w:szCs w:val="20"/>
        </w:rPr>
        <w:t>,</w:t>
      </w:r>
      <w:r w:rsidR="00665BF3">
        <w:rPr>
          <w:rFonts w:ascii="Times New Roman" w:eastAsia="宋体" w:hAnsi="Times New Roman" w:cs="Times New Roman"/>
          <w:sz w:val="20"/>
          <w:szCs w:val="20"/>
        </w:rPr>
        <w:t xml:space="preserve"> such that NW is capable of </w:t>
      </w:r>
      <w:r w:rsidR="00665BF3" w:rsidRPr="00665BF3">
        <w:rPr>
          <w:rFonts w:ascii="Times New Roman" w:eastAsia="宋体" w:hAnsi="Times New Roman" w:cs="Times New Roman"/>
          <w:sz w:val="20"/>
          <w:szCs w:val="20"/>
        </w:rPr>
        <w:t xml:space="preserve">utilizing the reported </w:t>
      </w:r>
      <w:r w:rsidR="006619B6" w:rsidRPr="006619B6">
        <w:rPr>
          <w:rFonts w:ascii="Times New Roman" w:eastAsia="宋体" w:hAnsi="Times New Roman" w:cs="Times New Roman"/>
          <w:sz w:val="20"/>
          <w:szCs w:val="20"/>
        </w:rPr>
        <w:t>earlier</w:t>
      </w:r>
      <w:r w:rsidR="006619B6" w:rsidRPr="00665BF3">
        <w:rPr>
          <w:rFonts w:ascii="Times New Roman" w:eastAsia="宋体" w:hAnsi="Times New Roman" w:cs="Times New Roman"/>
          <w:sz w:val="20"/>
          <w:szCs w:val="20"/>
        </w:rPr>
        <w:t xml:space="preserve"> </w:t>
      </w:r>
      <w:r w:rsidR="006619B6">
        <w:rPr>
          <w:rFonts w:ascii="Times New Roman" w:eastAsia="宋体" w:hAnsi="Times New Roman" w:cs="Times New Roman"/>
          <w:sz w:val="20"/>
          <w:szCs w:val="20"/>
        </w:rPr>
        <w:t xml:space="preserve">but </w:t>
      </w:r>
      <w:r w:rsidR="00665BF3" w:rsidRPr="00665BF3">
        <w:rPr>
          <w:rFonts w:ascii="Times New Roman" w:eastAsia="宋体" w:hAnsi="Times New Roman" w:cs="Times New Roman"/>
          <w:sz w:val="20"/>
          <w:szCs w:val="20"/>
        </w:rPr>
        <w:t xml:space="preserve">valid idle mode measurements to </w:t>
      </w:r>
      <w:r w:rsidR="006619B6" w:rsidRPr="006619B6">
        <w:rPr>
          <w:rFonts w:ascii="Times New Roman" w:eastAsia="宋体" w:hAnsi="Times New Roman" w:cs="Times New Roman"/>
          <w:sz w:val="20"/>
          <w:szCs w:val="20"/>
        </w:rPr>
        <w:t>enable</w:t>
      </w:r>
      <w:r w:rsidR="006619B6">
        <w:rPr>
          <w:rFonts w:ascii="Times New Roman" w:eastAsia="宋体" w:hAnsi="Times New Roman" w:cs="Times New Roman"/>
          <w:sz w:val="20"/>
          <w:szCs w:val="20"/>
        </w:rPr>
        <w:t xml:space="preserve"> fast configuration and CA/DC setup </w:t>
      </w:r>
      <w:r w:rsidR="006619B6" w:rsidRPr="006619B6">
        <w:rPr>
          <w:rFonts w:ascii="Times New Roman" w:eastAsia="宋体" w:hAnsi="Times New Roman" w:cs="Times New Roman"/>
          <w:sz w:val="20"/>
          <w:szCs w:val="20"/>
        </w:rPr>
        <w:t>reliably</w:t>
      </w:r>
      <w:r w:rsidR="001E739F">
        <w:rPr>
          <w:rFonts w:ascii="Times New Roman" w:eastAsia="宋体" w:hAnsi="Times New Roman" w:cs="Times New Roman"/>
          <w:sz w:val="20"/>
          <w:szCs w:val="20"/>
        </w:rPr>
        <w:t xml:space="preserve">. </w:t>
      </w:r>
      <w:r w:rsidR="003A428C">
        <w:rPr>
          <w:rFonts w:ascii="Times New Roman" w:eastAsia="宋体" w:hAnsi="Times New Roman" w:cs="Times New Roman"/>
          <w:sz w:val="20"/>
          <w:szCs w:val="20"/>
        </w:rPr>
        <w:t xml:space="preserve">And, the feasibility of using </w:t>
      </w:r>
      <w:r w:rsidR="00665BF3">
        <w:rPr>
          <w:rFonts w:ascii="Times New Roman" w:eastAsia="宋体" w:hAnsi="Times New Roman" w:cs="Times New Roman"/>
          <w:sz w:val="20"/>
          <w:szCs w:val="20"/>
        </w:rPr>
        <w:t xml:space="preserve">EMR and </w:t>
      </w:r>
      <w:r w:rsidR="003A428C">
        <w:rPr>
          <w:rFonts w:ascii="Times New Roman" w:eastAsia="宋体" w:hAnsi="Times New Roman" w:cs="Times New Roman"/>
          <w:sz w:val="20"/>
          <w:szCs w:val="20"/>
        </w:rPr>
        <w:t>cell-reselection measurement</w:t>
      </w:r>
      <w:r w:rsidR="00665BF3">
        <w:rPr>
          <w:rFonts w:ascii="Times New Roman" w:eastAsia="宋体" w:hAnsi="Times New Roman" w:cs="Times New Roman"/>
          <w:sz w:val="20"/>
          <w:szCs w:val="20"/>
        </w:rPr>
        <w:t>s</w:t>
      </w:r>
      <w:r w:rsidR="003A428C">
        <w:rPr>
          <w:rFonts w:ascii="Times New Roman" w:eastAsia="宋体" w:hAnsi="Times New Roman" w:cs="Times New Roman"/>
          <w:sz w:val="20"/>
          <w:szCs w:val="20"/>
        </w:rPr>
        <w:t xml:space="preserve"> </w:t>
      </w:r>
      <w:r w:rsidR="00665BF3">
        <w:rPr>
          <w:rFonts w:ascii="Times New Roman" w:eastAsia="宋体" w:hAnsi="Times New Roman" w:cs="Times New Roman"/>
          <w:sz w:val="20"/>
          <w:szCs w:val="20"/>
        </w:rPr>
        <w:t>to validate IDLE/INACTIVE measur</w:t>
      </w:r>
      <w:r w:rsidR="001E739F">
        <w:rPr>
          <w:rFonts w:ascii="Times New Roman" w:eastAsia="宋体" w:hAnsi="Times New Roman" w:cs="Times New Roman"/>
          <w:sz w:val="20"/>
          <w:szCs w:val="20"/>
        </w:rPr>
        <w:t>ement was verified. T</w:t>
      </w:r>
      <w:r w:rsidR="001E739F" w:rsidRPr="001E739F">
        <w:rPr>
          <w:rFonts w:ascii="Times New Roman" w:eastAsia="宋体" w:hAnsi="Times New Roman" w:cs="Times New Roman"/>
          <w:sz w:val="20"/>
          <w:szCs w:val="20"/>
        </w:rPr>
        <w:t>he measurement report requirements defined for Rel-18 EMR</w:t>
      </w:r>
      <w:r w:rsidR="001E739F">
        <w:rPr>
          <w:rFonts w:ascii="Times New Roman" w:eastAsia="宋体" w:hAnsi="Times New Roman" w:cs="Times New Roman"/>
          <w:sz w:val="20"/>
          <w:szCs w:val="20"/>
        </w:rPr>
        <w:t xml:space="preserve"> can be found in the current TS 38.133 Section 4.7.3, </w:t>
      </w:r>
      <w:r w:rsidR="001E739F" w:rsidRPr="001E739F">
        <w:rPr>
          <w:rFonts w:ascii="Times New Roman" w:eastAsia="宋体" w:hAnsi="Times New Roman" w:cs="Times New Roman"/>
          <w:sz w:val="20"/>
          <w:szCs w:val="20"/>
        </w:rPr>
        <w:t>duplicated as below</w:t>
      </w:r>
      <w:r w:rsidR="001E739F">
        <w:rPr>
          <w:rFonts w:ascii="Times New Roman" w:eastAsia="宋体" w:hAnsi="Times New Roman" w:cs="Times New Roman"/>
          <w:sz w:val="20"/>
          <w:szCs w:val="20"/>
        </w:rPr>
        <w:t xml:space="preserve"> </w:t>
      </w:r>
    </w:p>
    <w:tbl>
      <w:tblPr>
        <w:tblStyle w:val="a3"/>
        <w:tblW w:w="0" w:type="auto"/>
        <w:tblLook w:val="04A0" w:firstRow="1" w:lastRow="0" w:firstColumn="1" w:lastColumn="0" w:noHBand="0" w:noVBand="1"/>
      </w:tblPr>
      <w:tblGrid>
        <w:gridCol w:w="9629"/>
      </w:tblGrid>
      <w:tr w:rsidR="005157A4" w:rsidTr="005157A4">
        <w:tc>
          <w:tcPr>
            <w:tcW w:w="9629" w:type="dxa"/>
          </w:tcPr>
          <w:p w:rsidR="005157A4" w:rsidRPr="005157A4" w:rsidRDefault="005157A4" w:rsidP="005157A4">
            <w:pPr>
              <w:pStyle w:val="3"/>
              <w:outlineLvl w:val="2"/>
              <w:rPr>
                <w:sz w:val="24"/>
                <w:szCs w:val="24"/>
                <w:lang w:eastAsia="ko-KR"/>
              </w:rPr>
            </w:pPr>
            <w:r w:rsidRPr="005157A4">
              <w:rPr>
                <w:sz w:val="24"/>
                <w:szCs w:val="24"/>
                <w:lang w:eastAsia="ko-KR"/>
              </w:rPr>
              <w:t>4.7.3 Measurement Report Requirements</w:t>
            </w:r>
          </w:p>
          <w:p w:rsidR="005157A4" w:rsidRPr="005157A4" w:rsidRDefault="005157A4" w:rsidP="005157A4">
            <w:pPr>
              <w:pStyle w:val="B1"/>
              <w:ind w:left="0" w:firstLine="0"/>
              <w:rPr>
                <w:rFonts w:eastAsiaTheme="minorEastAsia"/>
                <w:lang w:val="en-US" w:eastAsia="zh-CN"/>
              </w:rPr>
            </w:pPr>
            <w:bookmarkStart w:id="0" w:name="_Hlk167794286"/>
            <w:r>
              <w:rPr>
                <w:rFonts w:eastAsiaTheme="minorEastAsia"/>
                <w:lang w:val="en-US" w:eastAsia="zh-CN"/>
              </w:rPr>
              <w:t>…[Omit]</w:t>
            </w:r>
            <w:r w:rsidR="003942EC">
              <w:rPr>
                <w:rFonts w:eastAsiaTheme="minorEastAsia"/>
                <w:lang w:val="en-US" w:eastAsia="zh-CN"/>
              </w:rPr>
              <w:t>…</w:t>
            </w:r>
          </w:p>
          <w:p w:rsidR="005157A4" w:rsidRDefault="005157A4" w:rsidP="005157A4">
            <w:pPr>
              <w:rPr>
                <w:lang w:val="en-US"/>
              </w:rPr>
            </w:pPr>
            <w:r w:rsidRPr="005157A4">
              <w:rPr>
                <w:color w:val="FF0000"/>
              </w:rPr>
              <w:t xml:space="preserve">If the </w:t>
            </w:r>
            <w:r w:rsidRPr="005157A4">
              <w:rPr>
                <w:i/>
                <w:iCs/>
                <w:color w:val="FF0000"/>
                <w:lang w:val="en-US"/>
              </w:rPr>
              <w:t>measIdleValidityDuration-r18</w:t>
            </w:r>
            <w:r w:rsidRPr="005157A4">
              <w:rPr>
                <w:color w:val="FF0000"/>
              </w:rPr>
              <w:t xml:space="preserve"> is not configured</w:t>
            </w:r>
            <w:r>
              <w:t xml:space="preserve">, the </w:t>
            </w:r>
            <w:r w:rsidRPr="00A2656C">
              <w:rPr>
                <w:lang w:val="en-US"/>
              </w:rPr>
              <w:t>UE is not required to perform validity check</w:t>
            </w:r>
            <w:r>
              <w:rPr>
                <w:lang w:val="en-US"/>
              </w:rPr>
              <w:t xml:space="preserve"> </w:t>
            </w:r>
            <w:r w:rsidRPr="00933873">
              <w:rPr>
                <w:lang w:val="en-US"/>
              </w:rPr>
              <w:t xml:space="preserve">for carriers in </w:t>
            </w:r>
            <w:r w:rsidRPr="006C455E">
              <w:rPr>
                <w:i/>
                <w:iCs/>
                <w:lang w:val="en-US"/>
              </w:rPr>
              <w:t>measIdleCarrierListNR-r16</w:t>
            </w:r>
            <w:r>
              <w:rPr>
                <w:lang w:val="en-US"/>
              </w:rPr>
              <w:t xml:space="preserve"> and </w:t>
            </w:r>
            <w:r w:rsidRPr="000A45A2">
              <w:rPr>
                <w:i/>
                <w:iCs/>
                <w:lang w:val="en-US"/>
              </w:rPr>
              <w:t>measIdleCarrierListEUTRA-r16</w:t>
            </w:r>
            <w:r>
              <w:rPr>
                <w:i/>
                <w:iCs/>
                <w:lang w:val="en-US"/>
              </w:rPr>
              <w:t>,</w:t>
            </w:r>
            <w:r>
              <w:rPr>
                <w:lang w:val="en-US"/>
              </w:rPr>
              <w:t xml:space="preserve"> and </w:t>
            </w:r>
            <w:r w:rsidRPr="005157A4">
              <w:rPr>
                <w:color w:val="FF0000"/>
                <w:lang w:val="en-US"/>
              </w:rPr>
              <w:t>the UE may report measurement results given the measurement results satisfy measurement accuracy requirement at the measurement instance.</w:t>
            </w:r>
          </w:p>
          <w:bookmarkEnd w:id="0"/>
          <w:p w:rsidR="005157A4" w:rsidRPr="006C455E" w:rsidRDefault="005157A4" w:rsidP="005157A4">
            <w:r w:rsidRPr="005157A4">
              <w:rPr>
                <w:color w:val="FF0000"/>
              </w:rPr>
              <w:t xml:space="preserve">If the </w:t>
            </w:r>
            <w:r w:rsidRPr="005157A4">
              <w:rPr>
                <w:i/>
                <w:iCs/>
                <w:color w:val="FF0000"/>
                <w:lang w:val="en-US"/>
              </w:rPr>
              <w:t>measReselectionValidityDuration-r18</w:t>
            </w:r>
            <w:r w:rsidRPr="005157A4">
              <w:rPr>
                <w:color w:val="FF0000"/>
              </w:rPr>
              <w:t xml:space="preserve"> is not configured</w:t>
            </w:r>
            <w:r w:rsidRPr="00933873">
              <w:t xml:space="preserve">,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w:t>
            </w:r>
            <w:r w:rsidRPr="005157A4">
              <w:rPr>
                <w:color w:val="FF0000"/>
                <w:lang w:val="en-US"/>
              </w:rPr>
              <w:t>the UE may report measurement results given the measurement results satisfy measurement accuracy requirement at the measurement instance</w:t>
            </w:r>
            <w:r w:rsidRPr="00933873">
              <w:rPr>
                <w:lang w:val="en-US"/>
              </w:rPr>
              <w:t>.</w:t>
            </w:r>
          </w:p>
          <w:p w:rsidR="005157A4" w:rsidRDefault="005157A4" w:rsidP="005157A4">
            <w:pPr>
              <w:spacing w:beforeLines="50" w:before="120" w:afterLines="50" w:after="120" w:line="300" w:lineRule="auto"/>
              <w:rPr>
                <w:rFonts w:eastAsia="宋体"/>
              </w:rPr>
            </w:pPr>
            <w:r w:rsidRPr="00933873">
              <w:rPr>
                <w:rFonts w:cs="v4.2.0"/>
              </w:rPr>
              <w:t>RSRP, RSRQ measurements contained in the measurement reports shall meet the corresponding accuracy requirements at the measurement instance specified in the clauses 10.1.2B, 10.1.3B, 10.1.4B, 10.1.5B, 10.1.7B, 10.1.8B, 10.1.9B, 10.1.10B</w:t>
            </w:r>
            <w:r>
              <w:rPr>
                <w:rFonts w:cs="v4.2.0"/>
              </w:rPr>
              <w:t>.</w:t>
            </w:r>
          </w:p>
        </w:tc>
      </w:tr>
    </w:tbl>
    <w:p w:rsidR="0013370A" w:rsidRDefault="00482A8B" w:rsidP="00B9084C">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whether the case </w:t>
      </w:r>
      <w:r w:rsidRPr="00482A8B">
        <w:rPr>
          <w:rFonts w:ascii="Times New Roman" w:eastAsia="宋体" w:hAnsi="Times New Roman" w:cs="Times New Roman"/>
          <w:sz w:val="20"/>
          <w:szCs w:val="20"/>
        </w:rPr>
        <w:t xml:space="preserve">when </w:t>
      </w:r>
      <w:r w:rsidRPr="00482A8B">
        <w:rPr>
          <w:rFonts w:ascii="Times New Roman" w:eastAsia="宋体" w:hAnsi="Times New Roman" w:cs="Times New Roman"/>
          <w:i/>
          <w:sz w:val="20"/>
          <w:szCs w:val="20"/>
        </w:rPr>
        <w:t>measIdleValidityDuration-r18</w:t>
      </w:r>
      <w:r w:rsidRPr="00482A8B">
        <w:rPr>
          <w:rFonts w:ascii="Times New Roman" w:eastAsia="宋体" w:hAnsi="Times New Roman" w:cs="Times New Roman"/>
          <w:sz w:val="20"/>
          <w:szCs w:val="20"/>
        </w:rPr>
        <w:t xml:space="preserve"> and / or </w:t>
      </w:r>
      <w:r w:rsidRPr="00482A8B">
        <w:rPr>
          <w:rFonts w:ascii="Times New Roman" w:eastAsia="宋体" w:hAnsi="Times New Roman" w:cs="Times New Roman"/>
          <w:i/>
          <w:sz w:val="20"/>
          <w:szCs w:val="20"/>
        </w:rPr>
        <w:t>measReselectionValidityDuration-r18</w:t>
      </w:r>
      <w:r w:rsidRPr="00482A8B">
        <w:rPr>
          <w:rFonts w:ascii="Times New Roman" w:eastAsia="宋体" w:hAnsi="Times New Roman" w:cs="Times New Roman"/>
          <w:sz w:val="20"/>
          <w:szCs w:val="20"/>
        </w:rPr>
        <w:t xml:space="preserve"> are not configured</w:t>
      </w:r>
      <w:r>
        <w:rPr>
          <w:rFonts w:ascii="Times New Roman" w:eastAsia="宋体" w:hAnsi="Times New Roman" w:cs="Times New Roman"/>
          <w:sz w:val="20"/>
          <w:szCs w:val="20"/>
        </w:rPr>
        <w:t xml:space="preserve"> shall be included or not is </w:t>
      </w:r>
      <w:r w:rsidR="00452AD9">
        <w:rPr>
          <w:rFonts w:ascii="Times New Roman" w:eastAsia="宋体" w:hAnsi="Times New Roman" w:cs="Times New Roman"/>
          <w:sz w:val="20"/>
          <w:szCs w:val="20"/>
        </w:rPr>
        <w:t>controversial</w:t>
      </w:r>
      <w:r>
        <w:rPr>
          <w:rFonts w:ascii="Times New Roman" w:eastAsia="宋体" w:hAnsi="Times New Roman" w:cs="Times New Roman"/>
          <w:sz w:val="20"/>
          <w:szCs w:val="20"/>
        </w:rPr>
        <w:t>.</w:t>
      </w:r>
      <w:r w:rsidR="00452AD9">
        <w:rPr>
          <w:rFonts w:ascii="Times New Roman" w:eastAsia="宋体" w:hAnsi="Times New Roman" w:cs="Times New Roman"/>
          <w:sz w:val="20"/>
          <w:szCs w:val="20"/>
        </w:rPr>
        <w:t xml:space="preserve"> From our understanding, </w:t>
      </w:r>
    </w:p>
    <w:p w:rsidR="003942EC" w:rsidRPr="004C3919" w:rsidRDefault="00C534A1" w:rsidP="000E0E1A">
      <w:pPr>
        <w:pStyle w:val="a4"/>
        <w:numPr>
          <w:ilvl w:val="0"/>
          <w:numId w:val="4"/>
        </w:numPr>
        <w:spacing w:beforeLines="50" w:before="120" w:afterLines="50" w:after="120" w:line="300" w:lineRule="auto"/>
        <w:ind w:firstLineChars="0"/>
        <w:rPr>
          <w:rFonts w:ascii="Times New Roman" w:eastAsia="宋体" w:hAnsi="Times New Roman" w:cs="Times New Roman"/>
        </w:rPr>
      </w:pPr>
      <w:r>
        <w:rPr>
          <w:rFonts w:ascii="Times New Roman" w:eastAsia="宋体" w:hAnsi="Times New Roman" w:cs="Times New Roman"/>
        </w:rPr>
        <w:t>N</w:t>
      </w:r>
      <w:r w:rsidR="00452AD9">
        <w:rPr>
          <w:rFonts w:ascii="Times New Roman" w:eastAsia="宋体" w:hAnsi="Times New Roman" w:cs="Times New Roman"/>
        </w:rPr>
        <w:t xml:space="preserve">o need to include the case </w:t>
      </w:r>
      <w:r w:rsidR="00452AD9" w:rsidRPr="00452AD9">
        <w:rPr>
          <w:rFonts w:ascii="Times New Roman" w:eastAsia="宋体" w:hAnsi="Times New Roman" w:cs="Times New Roman"/>
          <w:lang w:eastAsia="zh-CN"/>
        </w:rPr>
        <w:t xml:space="preserve">when </w:t>
      </w:r>
      <w:r w:rsidR="00452AD9" w:rsidRPr="00452AD9">
        <w:rPr>
          <w:rFonts w:ascii="Times New Roman" w:eastAsia="宋体" w:hAnsi="Times New Roman" w:cs="Times New Roman"/>
          <w:i/>
          <w:lang w:eastAsia="zh-CN"/>
        </w:rPr>
        <w:t>measIdleValidityDuration-r18</w:t>
      </w:r>
      <w:r w:rsidR="003942EC">
        <w:rPr>
          <w:rFonts w:ascii="Times New Roman" w:eastAsia="宋体" w:hAnsi="Times New Roman" w:cs="Times New Roman"/>
          <w:lang w:eastAsia="zh-CN"/>
        </w:rPr>
        <w:t xml:space="preserve"> is not configured. </w:t>
      </w:r>
      <w:r w:rsidR="004C3919">
        <w:rPr>
          <w:rFonts w:ascii="Times New Roman" w:eastAsia="宋体" w:hAnsi="Times New Roman" w:cs="Times New Roman"/>
          <w:lang w:eastAsia="zh-CN"/>
        </w:rPr>
        <w:t>If we take a look at the timer T331 behaviour specified in TS 38.331, and the agreements regarding the UE behaviours after T331 expiry reached in RAN2 EMR, duplicated as below</w:t>
      </w:r>
    </w:p>
    <w:tbl>
      <w:tblPr>
        <w:tblStyle w:val="a3"/>
        <w:tblW w:w="0" w:type="auto"/>
        <w:tblLook w:val="04A0" w:firstRow="1" w:lastRow="0" w:firstColumn="1" w:lastColumn="0" w:noHBand="0" w:noVBand="1"/>
      </w:tblPr>
      <w:tblGrid>
        <w:gridCol w:w="9629"/>
      </w:tblGrid>
      <w:tr w:rsidR="004C3919" w:rsidTr="004C3919">
        <w:tc>
          <w:tcPr>
            <w:tcW w:w="9629" w:type="dxa"/>
          </w:tcPr>
          <w:p w:rsidR="004C3919" w:rsidRDefault="004C3919" w:rsidP="004C3919">
            <w:pPr>
              <w:spacing w:beforeLines="50" w:before="120" w:afterLines="50" w:after="120" w:line="300" w:lineRule="auto"/>
              <w:rPr>
                <w:rFonts w:eastAsia="宋体"/>
                <w:color w:val="0070C0"/>
                <w:lang w:eastAsia="zh-CN"/>
              </w:rPr>
            </w:pPr>
            <w:r w:rsidRPr="004C3919">
              <w:rPr>
                <w:rFonts w:eastAsia="宋体"/>
                <w:color w:val="0070C0"/>
                <w:lang w:eastAsia="zh-CN"/>
              </w:rPr>
              <w:t>Behavior of timer T331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2268"/>
              <w:gridCol w:w="2835"/>
              <w:gridCol w:w="2835"/>
            </w:tblGrid>
            <w:tr w:rsidR="004C3919" w:rsidRPr="00F34F50" w:rsidTr="006B0353">
              <w:trPr>
                <w:cantSplit/>
                <w:jc w:val="center"/>
              </w:trPr>
              <w:tc>
                <w:tcPr>
                  <w:tcW w:w="1134" w:type="dxa"/>
                  <w:tcBorders>
                    <w:top w:val="single" w:sz="4" w:space="0" w:color="auto"/>
                    <w:left w:val="single" w:sz="4" w:space="0" w:color="auto"/>
                    <w:bottom w:val="single" w:sz="4" w:space="0" w:color="auto"/>
                    <w:right w:val="single" w:sz="4" w:space="0" w:color="auto"/>
                  </w:tcBorders>
                </w:tcPr>
                <w:p w:rsidR="004C3919" w:rsidRPr="004C3919" w:rsidRDefault="004C3919" w:rsidP="004C3919">
                  <w:pPr>
                    <w:pStyle w:val="TAL"/>
                    <w:rPr>
                      <w:rFonts w:ascii="Times New Roman" w:hAnsi="Times New Roman"/>
                      <w:b/>
                      <w:szCs w:val="18"/>
                    </w:rPr>
                  </w:pPr>
                  <w:r w:rsidRPr="004C3919">
                    <w:rPr>
                      <w:rFonts w:ascii="Times New Roman" w:hAnsi="Times New Roman"/>
                      <w:b/>
                      <w:szCs w:val="18"/>
                    </w:rPr>
                    <w:t>Timer</w:t>
                  </w:r>
                </w:p>
              </w:tc>
              <w:tc>
                <w:tcPr>
                  <w:tcW w:w="2268" w:type="dxa"/>
                  <w:tcBorders>
                    <w:top w:val="single" w:sz="4" w:space="0" w:color="auto"/>
                    <w:left w:val="single" w:sz="4" w:space="0" w:color="auto"/>
                    <w:bottom w:val="single" w:sz="4" w:space="0" w:color="auto"/>
                    <w:right w:val="single" w:sz="4" w:space="0" w:color="auto"/>
                  </w:tcBorders>
                </w:tcPr>
                <w:p w:rsidR="004C3919" w:rsidRPr="004C3919" w:rsidRDefault="004C3919" w:rsidP="004C3919">
                  <w:pPr>
                    <w:pStyle w:val="TAL"/>
                    <w:rPr>
                      <w:rFonts w:ascii="Times New Roman" w:hAnsi="Times New Roman"/>
                      <w:b/>
                      <w:szCs w:val="18"/>
                    </w:rPr>
                  </w:pPr>
                  <w:r w:rsidRPr="004C3919">
                    <w:rPr>
                      <w:rFonts w:ascii="Times New Roman" w:hAnsi="Times New Roman"/>
                      <w:b/>
                      <w:szCs w:val="18"/>
                    </w:rPr>
                    <w:t>Start</w:t>
                  </w:r>
                </w:p>
              </w:tc>
              <w:tc>
                <w:tcPr>
                  <w:tcW w:w="2835" w:type="dxa"/>
                  <w:tcBorders>
                    <w:top w:val="single" w:sz="4" w:space="0" w:color="auto"/>
                    <w:left w:val="single" w:sz="4" w:space="0" w:color="auto"/>
                    <w:bottom w:val="single" w:sz="4" w:space="0" w:color="auto"/>
                    <w:right w:val="single" w:sz="4" w:space="0" w:color="auto"/>
                  </w:tcBorders>
                </w:tcPr>
                <w:p w:rsidR="004C3919" w:rsidRPr="004C3919" w:rsidRDefault="004C3919" w:rsidP="004C3919">
                  <w:pPr>
                    <w:pStyle w:val="TAL"/>
                    <w:rPr>
                      <w:rFonts w:ascii="Times New Roman" w:hAnsi="Times New Roman"/>
                      <w:b/>
                      <w:szCs w:val="18"/>
                    </w:rPr>
                  </w:pPr>
                  <w:r w:rsidRPr="004C3919">
                    <w:rPr>
                      <w:rFonts w:ascii="Times New Roman" w:hAnsi="Times New Roman"/>
                      <w:b/>
                      <w:szCs w:val="18"/>
                    </w:rPr>
                    <w:t>Stop</w:t>
                  </w:r>
                </w:p>
              </w:tc>
              <w:tc>
                <w:tcPr>
                  <w:tcW w:w="2835" w:type="dxa"/>
                  <w:tcBorders>
                    <w:top w:val="single" w:sz="4" w:space="0" w:color="auto"/>
                    <w:left w:val="single" w:sz="4" w:space="0" w:color="auto"/>
                    <w:bottom w:val="single" w:sz="4" w:space="0" w:color="auto"/>
                    <w:right w:val="single" w:sz="4" w:space="0" w:color="auto"/>
                  </w:tcBorders>
                </w:tcPr>
                <w:p w:rsidR="004C3919" w:rsidRPr="004C3919" w:rsidRDefault="004C3919" w:rsidP="004C3919">
                  <w:pPr>
                    <w:pStyle w:val="TAL"/>
                    <w:rPr>
                      <w:rFonts w:ascii="Times New Roman" w:hAnsi="Times New Roman"/>
                      <w:b/>
                      <w:szCs w:val="18"/>
                    </w:rPr>
                  </w:pPr>
                  <w:r w:rsidRPr="004C3919">
                    <w:rPr>
                      <w:rFonts w:ascii="Times New Roman" w:hAnsi="Times New Roman"/>
                      <w:b/>
                      <w:szCs w:val="18"/>
                    </w:rPr>
                    <w:t>At expiry</w:t>
                  </w:r>
                </w:p>
              </w:tc>
            </w:tr>
            <w:tr w:rsidR="004C3919" w:rsidRPr="00F34F50" w:rsidTr="006B0353">
              <w:trPr>
                <w:cantSplit/>
                <w:jc w:val="center"/>
              </w:trPr>
              <w:tc>
                <w:tcPr>
                  <w:tcW w:w="1134" w:type="dxa"/>
                  <w:tcBorders>
                    <w:top w:val="single" w:sz="4" w:space="0" w:color="auto"/>
                    <w:left w:val="single" w:sz="4" w:space="0" w:color="auto"/>
                    <w:bottom w:val="single" w:sz="4" w:space="0" w:color="auto"/>
                    <w:right w:val="single" w:sz="4" w:space="0" w:color="auto"/>
                  </w:tcBorders>
                </w:tcPr>
                <w:p w:rsidR="004C3919" w:rsidRPr="004C3919" w:rsidRDefault="004C3919" w:rsidP="004C3919">
                  <w:pPr>
                    <w:pStyle w:val="TAL"/>
                    <w:rPr>
                      <w:rFonts w:ascii="Times New Roman" w:hAnsi="Times New Roman"/>
                      <w:szCs w:val="18"/>
                    </w:rPr>
                  </w:pPr>
                  <w:r w:rsidRPr="004C3919">
                    <w:rPr>
                      <w:rFonts w:ascii="Times New Roman" w:hAnsi="Times New Roman"/>
                      <w:szCs w:val="18"/>
                    </w:rPr>
                    <w:lastRenderedPageBreak/>
                    <w:t>T331</w:t>
                  </w:r>
                </w:p>
              </w:tc>
              <w:tc>
                <w:tcPr>
                  <w:tcW w:w="2268" w:type="dxa"/>
                  <w:tcBorders>
                    <w:top w:val="single" w:sz="4" w:space="0" w:color="auto"/>
                    <w:left w:val="single" w:sz="4" w:space="0" w:color="auto"/>
                    <w:bottom w:val="single" w:sz="4" w:space="0" w:color="auto"/>
                    <w:right w:val="single" w:sz="4" w:space="0" w:color="auto"/>
                  </w:tcBorders>
                </w:tcPr>
                <w:p w:rsidR="004C3919" w:rsidRPr="004C3919" w:rsidRDefault="00170EE2" w:rsidP="004C3919">
                  <w:pPr>
                    <w:pStyle w:val="TAL"/>
                    <w:rPr>
                      <w:rFonts w:ascii="Times New Roman" w:hAnsi="Times New Roman"/>
                      <w:szCs w:val="18"/>
                      <w:lang w:val="en-US"/>
                    </w:rPr>
                  </w:pPr>
                  <w:r w:rsidRPr="00170EE2">
                    <w:rPr>
                      <w:rFonts w:ascii="Times New Roman" w:hAnsi="Times New Roman"/>
                      <w:szCs w:val="18"/>
                      <w:lang w:val="en-US"/>
                    </w:rPr>
                    <w:t>Upon receiving RRCRelease message with measIdleDuration</w:t>
                  </w:r>
                </w:p>
              </w:tc>
              <w:tc>
                <w:tcPr>
                  <w:tcW w:w="2835" w:type="dxa"/>
                  <w:tcBorders>
                    <w:top w:val="single" w:sz="4" w:space="0" w:color="auto"/>
                    <w:left w:val="single" w:sz="4" w:space="0" w:color="auto"/>
                    <w:bottom w:val="single" w:sz="4" w:space="0" w:color="auto"/>
                    <w:right w:val="single" w:sz="4" w:space="0" w:color="auto"/>
                  </w:tcBorders>
                </w:tcPr>
                <w:p w:rsidR="004C3919" w:rsidRPr="004C3919" w:rsidRDefault="00170EE2" w:rsidP="004C3919">
                  <w:pPr>
                    <w:pStyle w:val="TAL"/>
                    <w:rPr>
                      <w:rFonts w:ascii="Times New Roman" w:hAnsi="Times New Roman"/>
                      <w:szCs w:val="18"/>
                      <w:lang w:val="en-US"/>
                    </w:rPr>
                  </w:pPr>
                  <w:r w:rsidRPr="00170EE2">
                    <w:rPr>
                      <w:rFonts w:ascii="Times New Roman" w:hAnsi="Times New Roman"/>
                      <w:szCs w:val="18"/>
                      <w:lang w:val="en-US"/>
                    </w:rPr>
                    <w:t>Upon receiving RRCSetup, RRCResume, RRCRelease with idle/inactive measurement configuration, upon cell selection/reselection to a cell that does not belong to the validityArea (if configured), or upon cell re-selection to another RAT.</w:t>
                  </w:r>
                </w:p>
              </w:tc>
              <w:tc>
                <w:tcPr>
                  <w:tcW w:w="2835" w:type="dxa"/>
                  <w:tcBorders>
                    <w:top w:val="single" w:sz="4" w:space="0" w:color="auto"/>
                    <w:left w:val="single" w:sz="4" w:space="0" w:color="auto"/>
                    <w:bottom w:val="single" w:sz="4" w:space="0" w:color="auto"/>
                    <w:right w:val="single" w:sz="4" w:space="0" w:color="auto"/>
                  </w:tcBorders>
                </w:tcPr>
                <w:p w:rsidR="004C3919" w:rsidRPr="00170EE2" w:rsidRDefault="00170EE2" w:rsidP="004C3919">
                  <w:pPr>
                    <w:pStyle w:val="TAL"/>
                    <w:rPr>
                      <w:rFonts w:ascii="Times New Roman" w:hAnsi="Times New Roman"/>
                      <w:szCs w:val="18"/>
                      <w:lang w:val="en-US"/>
                    </w:rPr>
                  </w:pPr>
                  <w:r w:rsidRPr="00170EE2">
                    <w:rPr>
                      <w:rFonts w:ascii="Times New Roman" w:hAnsi="Times New Roman"/>
                      <w:szCs w:val="18"/>
                      <w:lang w:val="en-US"/>
                    </w:rPr>
                    <w:t>Perform the actions as specified in 5.7.8.3.</w:t>
                  </w:r>
                  <w:r w:rsidR="004C3919" w:rsidRPr="00170EE2">
                    <w:rPr>
                      <w:rFonts w:ascii="Times New Roman" w:hAnsi="Times New Roman"/>
                      <w:szCs w:val="18"/>
                      <w:lang w:val="en-US"/>
                    </w:rPr>
                    <w:t xml:space="preserve"> </w:t>
                  </w:r>
                </w:p>
              </w:tc>
            </w:tr>
          </w:tbl>
          <w:p w:rsidR="00170EE2" w:rsidRPr="00170EE2" w:rsidRDefault="00170EE2" w:rsidP="00170EE2">
            <w:pPr>
              <w:pStyle w:val="3"/>
              <w:outlineLvl w:val="2"/>
              <w:rPr>
                <w:sz w:val="24"/>
                <w:szCs w:val="24"/>
                <w:lang w:eastAsia="ko-KR"/>
              </w:rPr>
            </w:pPr>
            <w:r w:rsidRPr="00170EE2">
              <w:rPr>
                <w:sz w:val="24"/>
                <w:szCs w:val="24"/>
                <w:lang w:eastAsia="ko-KR"/>
              </w:rPr>
              <w:t>5.7.8.3 T331 expiry or stop</w:t>
            </w:r>
          </w:p>
          <w:p w:rsidR="00170EE2" w:rsidRPr="00170EE2" w:rsidRDefault="00170EE2" w:rsidP="00170EE2">
            <w:pPr>
              <w:rPr>
                <w:sz w:val="18"/>
                <w:szCs w:val="18"/>
              </w:rPr>
            </w:pPr>
            <w:r w:rsidRPr="00170EE2">
              <w:rPr>
                <w:sz w:val="18"/>
                <w:szCs w:val="18"/>
              </w:rPr>
              <w:t>The UE shall:</w:t>
            </w:r>
          </w:p>
          <w:p w:rsidR="00170EE2" w:rsidRPr="00170EE2" w:rsidRDefault="00170EE2" w:rsidP="00170EE2">
            <w:pPr>
              <w:pStyle w:val="B1"/>
              <w:rPr>
                <w:sz w:val="18"/>
                <w:szCs w:val="18"/>
              </w:rPr>
            </w:pPr>
            <w:r w:rsidRPr="00170EE2">
              <w:rPr>
                <w:sz w:val="18"/>
                <w:szCs w:val="18"/>
              </w:rPr>
              <w:t>1&gt;</w:t>
            </w:r>
            <w:r w:rsidRPr="00170EE2">
              <w:rPr>
                <w:sz w:val="18"/>
                <w:szCs w:val="18"/>
              </w:rPr>
              <w:tab/>
              <w:t>if T331 expires or is stopped:</w:t>
            </w:r>
          </w:p>
          <w:p w:rsidR="00170EE2" w:rsidRPr="00170EE2" w:rsidRDefault="00170EE2" w:rsidP="00170EE2">
            <w:pPr>
              <w:pStyle w:val="B2"/>
              <w:rPr>
                <w:sz w:val="18"/>
                <w:szCs w:val="18"/>
              </w:rPr>
            </w:pPr>
            <w:r w:rsidRPr="00170EE2">
              <w:rPr>
                <w:sz w:val="18"/>
                <w:szCs w:val="18"/>
              </w:rPr>
              <w:t>2&gt;</w:t>
            </w:r>
            <w:r w:rsidRPr="00170EE2">
              <w:rPr>
                <w:sz w:val="18"/>
                <w:szCs w:val="18"/>
              </w:rPr>
              <w:tab/>
            </w:r>
            <w:r w:rsidRPr="00170EE2">
              <w:rPr>
                <w:rFonts w:eastAsia="Malgun Gothic"/>
                <w:sz w:val="18"/>
                <w:szCs w:val="18"/>
                <w:lang w:eastAsia="ko-KR"/>
              </w:rPr>
              <w:t>release</w:t>
            </w:r>
            <w:r w:rsidRPr="00170EE2">
              <w:rPr>
                <w:sz w:val="18"/>
                <w:szCs w:val="18"/>
              </w:rPr>
              <w:t xml:space="preserve"> the </w:t>
            </w:r>
            <w:r w:rsidRPr="00170EE2">
              <w:rPr>
                <w:i/>
                <w:sz w:val="18"/>
                <w:szCs w:val="18"/>
              </w:rPr>
              <w:t>VarMeasIdleConfig</w:t>
            </w:r>
            <w:r w:rsidRPr="00170EE2">
              <w:rPr>
                <w:sz w:val="18"/>
                <w:szCs w:val="18"/>
              </w:rPr>
              <w:t>.</w:t>
            </w:r>
          </w:p>
          <w:p w:rsidR="00170EE2" w:rsidRPr="00170EE2" w:rsidRDefault="00170EE2" w:rsidP="00170EE2">
            <w:pPr>
              <w:spacing w:beforeLines="50" w:before="120" w:afterLines="50" w:after="120" w:line="300" w:lineRule="auto"/>
              <w:rPr>
                <w:rFonts w:eastAsia="宋体"/>
                <w:color w:val="0070C0"/>
                <w:sz w:val="18"/>
                <w:szCs w:val="18"/>
                <w:lang w:eastAsia="zh-CN"/>
              </w:rPr>
            </w:pPr>
            <w:r w:rsidRPr="00170EE2">
              <w:rPr>
                <w:sz w:val="18"/>
                <w:szCs w:val="18"/>
              </w:rPr>
              <w:t>NOTE:</w:t>
            </w:r>
            <w:r w:rsidRPr="00170EE2">
              <w:rPr>
                <w:sz w:val="18"/>
                <w:szCs w:val="18"/>
              </w:rPr>
              <w:tab/>
            </w:r>
            <w:r w:rsidRPr="007F02D2">
              <w:rPr>
                <w:color w:val="FF0000"/>
                <w:sz w:val="18"/>
                <w:szCs w:val="18"/>
              </w:rPr>
              <w:t xml:space="preserve">It is up to UE implementation whether to continue idle/inactive measurements according to SIB11 and SIB4 configurations </w:t>
            </w:r>
            <w:r w:rsidRPr="00170EE2">
              <w:rPr>
                <w:sz w:val="18"/>
                <w:szCs w:val="18"/>
              </w:rPr>
              <w:t>or according to E-UTRA SIB5 and E-UTRA SIB24 configurations as specified in TS 36.331 [10] upon inter-RAT cell reselection to E-UTRA, after T331 has expired or stopped.</w:t>
            </w:r>
          </w:p>
          <w:p w:rsidR="004C3919" w:rsidRDefault="004C3919" w:rsidP="004C3919">
            <w:pPr>
              <w:spacing w:beforeLines="50" w:before="120" w:afterLines="50" w:after="120" w:line="300" w:lineRule="auto"/>
              <w:rPr>
                <w:rFonts w:eastAsia="宋体"/>
                <w:color w:val="0070C0"/>
                <w:lang w:eastAsia="zh-CN"/>
              </w:rPr>
            </w:pPr>
            <w:r w:rsidRPr="004C3919">
              <w:rPr>
                <w:rFonts w:eastAsia="宋体" w:hint="eastAsia"/>
                <w:color w:val="0070C0"/>
                <w:lang w:eastAsia="zh-CN"/>
              </w:rPr>
              <w:t>A</w:t>
            </w:r>
            <w:r w:rsidRPr="004C3919">
              <w:rPr>
                <w:rFonts w:eastAsia="宋体"/>
                <w:color w:val="0070C0"/>
                <w:lang w:eastAsia="zh-CN"/>
              </w:rPr>
              <w:t>greements</w:t>
            </w:r>
            <w:r>
              <w:rPr>
                <w:rFonts w:eastAsia="宋体"/>
                <w:color w:val="0070C0"/>
                <w:lang w:eastAsia="zh-CN"/>
              </w:rPr>
              <w:t>:</w:t>
            </w:r>
          </w:p>
          <w:p w:rsidR="004C3919" w:rsidRPr="004C3919" w:rsidRDefault="004C3919" w:rsidP="000E0E1A">
            <w:pPr>
              <w:pStyle w:val="a4"/>
              <w:numPr>
                <w:ilvl w:val="0"/>
                <w:numId w:val="4"/>
              </w:numPr>
              <w:spacing w:beforeLines="50" w:before="120" w:afterLines="50" w:after="120" w:line="300" w:lineRule="auto"/>
              <w:ind w:firstLineChars="0"/>
              <w:rPr>
                <w:rFonts w:eastAsia="宋体"/>
                <w:color w:val="0070C0"/>
                <w:sz w:val="18"/>
                <w:szCs w:val="18"/>
                <w:lang w:val="sv-SE" w:eastAsia="zh-CN"/>
              </w:rPr>
            </w:pPr>
            <w:r w:rsidRPr="004C3919">
              <w:rPr>
                <w:rFonts w:eastAsia="Yu Mincho"/>
                <w:sz w:val="18"/>
                <w:szCs w:val="18"/>
                <w:lang w:val="sv-SE" w:eastAsia="sv-SE"/>
              </w:rPr>
              <w:t>Upon the expiry of T331 while in IDLE or INACTIVE mode, the UE deletes the dedicated idle mode measurement configuration, if any.</w:t>
            </w:r>
          </w:p>
          <w:p w:rsidR="004C3919" w:rsidRPr="004C3919" w:rsidRDefault="004C3919" w:rsidP="000E0E1A">
            <w:pPr>
              <w:pStyle w:val="a4"/>
              <w:numPr>
                <w:ilvl w:val="0"/>
                <w:numId w:val="4"/>
              </w:numPr>
              <w:spacing w:beforeLines="50" w:before="120" w:afterLines="50" w:after="120" w:line="300" w:lineRule="auto"/>
              <w:ind w:firstLineChars="0"/>
              <w:rPr>
                <w:rFonts w:eastAsia="宋体"/>
                <w:color w:val="0070C0"/>
                <w:lang w:val="sv-SE" w:eastAsia="zh-CN"/>
              </w:rPr>
            </w:pPr>
            <w:r w:rsidRPr="004C3919">
              <w:rPr>
                <w:rFonts w:eastAsia="Yu Mincho"/>
                <w:sz w:val="18"/>
                <w:szCs w:val="18"/>
                <w:lang w:val="sv-SE" w:eastAsia="sv-SE"/>
              </w:rPr>
              <w:t>The UE deletes the early measurement results after it has successfully reported them to the network (i.e. in UEInformationResponse or RRCResumeComplete).</w:t>
            </w:r>
          </w:p>
        </w:tc>
      </w:tr>
    </w:tbl>
    <w:p w:rsidR="00E8286A" w:rsidRPr="00A141A0" w:rsidRDefault="009116F1" w:rsidP="002F2621">
      <w:pPr>
        <w:spacing w:beforeLines="50" w:before="120" w:afterLines="50" w:after="120" w:line="300" w:lineRule="auto"/>
        <w:rPr>
          <w:rFonts w:ascii="Times New Roman" w:eastAsia="宋体" w:hAnsi="Times New Roman" w:cs="Times New Roman"/>
          <w:sz w:val="20"/>
          <w:szCs w:val="20"/>
        </w:rPr>
      </w:pPr>
      <w:r w:rsidRPr="00A141A0">
        <w:rPr>
          <w:rFonts w:ascii="Times New Roman" w:eastAsia="宋体" w:hAnsi="Times New Roman" w:cs="Times New Roman"/>
          <w:sz w:val="20"/>
          <w:szCs w:val="20"/>
        </w:rPr>
        <w:lastRenderedPageBreak/>
        <w:t>We can find that</w:t>
      </w:r>
      <w:r w:rsidR="006220AA" w:rsidRPr="00A141A0">
        <w:rPr>
          <w:rFonts w:ascii="Times New Roman" w:eastAsia="宋体" w:hAnsi="Times New Roman" w:cs="Times New Roman"/>
          <w:sz w:val="20"/>
          <w:szCs w:val="20"/>
        </w:rPr>
        <w:t xml:space="preserve"> </w:t>
      </w:r>
      <w:r w:rsidR="002F2621" w:rsidRPr="00A141A0">
        <w:rPr>
          <w:rFonts w:ascii="Times New Roman" w:eastAsia="宋体" w:hAnsi="Times New Roman" w:cs="Times New Roman"/>
          <w:sz w:val="20"/>
          <w:szCs w:val="20"/>
        </w:rPr>
        <w:t xml:space="preserve">for the legacy EMR </w:t>
      </w:r>
      <w:r w:rsidR="006220AA" w:rsidRPr="00A141A0">
        <w:rPr>
          <w:rFonts w:ascii="Times New Roman" w:eastAsia="宋体" w:hAnsi="Times New Roman" w:cs="Times New Roman"/>
          <w:sz w:val="20"/>
          <w:szCs w:val="20"/>
        </w:rPr>
        <w:t xml:space="preserve">1) Since </w:t>
      </w:r>
      <w:r w:rsidR="006220AA" w:rsidRPr="00A141A0">
        <w:rPr>
          <w:rFonts w:ascii="Times New Roman" w:eastAsia="宋体" w:hAnsi="Times New Roman" w:cs="Times New Roman"/>
          <w:i/>
          <w:sz w:val="20"/>
          <w:szCs w:val="20"/>
        </w:rPr>
        <w:t>VarMeasIdleReport</w:t>
      </w:r>
      <w:r w:rsidR="006220AA" w:rsidRPr="00A141A0">
        <w:rPr>
          <w:rFonts w:ascii="Times New Roman" w:eastAsia="宋体" w:hAnsi="Times New Roman" w:cs="Times New Roman"/>
          <w:sz w:val="20"/>
          <w:szCs w:val="20"/>
        </w:rPr>
        <w:t xml:space="preserve"> is not deleted, if there is no storage problem, the UE may store the measurement results performed during T331 and report </w:t>
      </w:r>
      <w:r w:rsidR="002F2621" w:rsidRPr="00A141A0">
        <w:rPr>
          <w:rFonts w:ascii="Times New Roman" w:eastAsia="宋体" w:hAnsi="Times New Roman" w:cs="Times New Roman"/>
          <w:sz w:val="20"/>
          <w:szCs w:val="20"/>
        </w:rPr>
        <w:t xml:space="preserve">the results (e.g., </w:t>
      </w:r>
      <w:r w:rsidR="00027A70" w:rsidRPr="00A141A0">
        <w:rPr>
          <w:rFonts w:ascii="Times New Roman" w:eastAsia="宋体" w:hAnsi="Times New Roman" w:cs="Times New Roman"/>
          <w:sz w:val="20"/>
          <w:szCs w:val="20"/>
        </w:rPr>
        <w:t>latest</w:t>
      </w:r>
      <w:r w:rsidR="002F2621" w:rsidRPr="00A141A0">
        <w:rPr>
          <w:rFonts w:ascii="Times New Roman" w:eastAsia="宋体" w:hAnsi="Times New Roman" w:cs="Times New Roman"/>
          <w:sz w:val="20"/>
          <w:szCs w:val="20"/>
        </w:rPr>
        <w:t xml:space="preserve"> measured value) </w:t>
      </w:r>
      <w:r w:rsidR="006220AA" w:rsidRPr="00A141A0">
        <w:rPr>
          <w:rFonts w:ascii="Times New Roman" w:eastAsia="宋体" w:hAnsi="Times New Roman" w:cs="Times New Roman"/>
          <w:sz w:val="20"/>
          <w:szCs w:val="20"/>
        </w:rPr>
        <w:t>with satisfaction of measurement accuracy requirement</w:t>
      </w:r>
      <w:r w:rsidR="002F2621" w:rsidRPr="00A141A0">
        <w:rPr>
          <w:rFonts w:ascii="Times New Roman" w:eastAsia="宋体" w:hAnsi="Times New Roman" w:cs="Times New Roman"/>
          <w:sz w:val="20"/>
          <w:szCs w:val="20"/>
        </w:rPr>
        <w:t xml:space="preserve"> at the measurement instance; 2) Since it is UE implementation to continue IDLE/INACTIVE measurements according to measurement configuration provided in SIB after T331 expiry, </w:t>
      </w:r>
      <w:r w:rsidR="007821BE" w:rsidRPr="00A141A0">
        <w:rPr>
          <w:rFonts w:ascii="Times New Roman" w:eastAsia="宋体" w:hAnsi="Times New Roman" w:cs="Times New Roman"/>
          <w:sz w:val="20"/>
          <w:szCs w:val="20"/>
        </w:rPr>
        <w:t>it is possible for the</w:t>
      </w:r>
      <w:r w:rsidR="002F2621" w:rsidRPr="00A141A0">
        <w:rPr>
          <w:rFonts w:ascii="Times New Roman" w:eastAsia="宋体" w:hAnsi="Times New Roman" w:cs="Times New Roman"/>
          <w:sz w:val="20"/>
          <w:szCs w:val="20"/>
        </w:rPr>
        <w:t xml:space="preserve"> “clever” UE </w:t>
      </w:r>
      <w:r w:rsidR="007821BE" w:rsidRPr="00A141A0">
        <w:rPr>
          <w:rFonts w:ascii="Times New Roman" w:eastAsia="宋体" w:hAnsi="Times New Roman" w:cs="Times New Roman"/>
          <w:sz w:val="20"/>
          <w:szCs w:val="20"/>
        </w:rPr>
        <w:t>to</w:t>
      </w:r>
      <w:r w:rsidR="002F2621" w:rsidRPr="00A141A0">
        <w:rPr>
          <w:rFonts w:ascii="Times New Roman" w:eastAsia="宋体" w:hAnsi="Times New Roman" w:cs="Times New Roman"/>
          <w:sz w:val="20"/>
          <w:szCs w:val="20"/>
        </w:rPr>
        <w:t xml:space="preserve"> perform </w:t>
      </w:r>
      <w:r w:rsidR="0023389A" w:rsidRPr="00A141A0">
        <w:rPr>
          <w:rFonts w:ascii="Times New Roman" w:eastAsia="宋体" w:hAnsi="Times New Roman" w:cs="Times New Roman"/>
          <w:sz w:val="20"/>
          <w:szCs w:val="20"/>
        </w:rPr>
        <w:t xml:space="preserve">additional measurement </w:t>
      </w:r>
      <w:r w:rsidR="0086046C" w:rsidRPr="00A141A0">
        <w:rPr>
          <w:rFonts w:ascii="Times New Roman" w:eastAsia="宋体" w:hAnsi="Times New Roman" w:cs="Times New Roman"/>
          <w:sz w:val="20"/>
          <w:szCs w:val="20"/>
        </w:rPr>
        <w:t>based on SIB information and report the results at the measurement instance</w:t>
      </w:r>
      <w:r w:rsidR="0023389A" w:rsidRPr="00A141A0">
        <w:rPr>
          <w:rFonts w:ascii="Times New Roman" w:eastAsia="宋体" w:hAnsi="Times New Roman" w:cs="Times New Roman"/>
          <w:sz w:val="20"/>
          <w:szCs w:val="20"/>
        </w:rPr>
        <w:t xml:space="preserve">, for which the accuracy </w:t>
      </w:r>
      <w:r w:rsidR="0086046C" w:rsidRPr="00A141A0">
        <w:rPr>
          <w:rFonts w:ascii="Times New Roman" w:eastAsia="宋体" w:hAnsi="Times New Roman" w:cs="Times New Roman"/>
          <w:sz w:val="20"/>
          <w:szCs w:val="20"/>
        </w:rPr>
        <w:t xml:space="preserve">requirement </w:t>
      </w:r>
      <w:r w:rsidR="0023389A" w:rsidRPr="00A141A0">
        <w:rPr>
          <w:rFonts w:ascii="Times New Roman" w:eastAsia="宋体" w:hAnsi="Times New Roman" w:cs="Times New Roman"/>
          <w:sz w:val="20"/>
          <w:szCs w:val="20"/>
        </w:rPr>
        <w:t>of the measurement is still be guaranteed</w:t>
      </w:r>
      <w:r w:rsidR="007821BE" w:rsidRPr="00A141A0">
        <w:rPr>
          <w:rFonts w:ascii="Times New Roman" w:eastAsia="宋体" w:hAnsi="Times New Roman" w:cs="Times New Roman"/>
          <w:sz w:val="20"/>
          <w:szCs w:val="20"/>
        </w:rPr>
        <w:t xml:space="preserve">. </w:t>
      </w:r>
      <w:r w:rsidR="00E8286A" w:rsidRPr="00A141A0">
        <w:rPr>
          <w:rFonts w:ascii="Times New Roman" w:eastAsia="宋体" w:hAnsi="Times New Roman" w:cs="Times New Roman"/>
          <w:sz w:val="20"/>
          <w:szCs w:val="20"/>
        </w:rPr>
        <w:t>Essentially, t</w:t>
      </w:r>
      <w:r w:rsidR="007821BE" w:rsidRPr="00A141A0">
        <w:rPr>
          <w:rFonts w:ascii="Times New Roman" w:eastAsia="宋体" w:hAnsi="Times New Roman" w:cs="Times New Roman"/>
          <w:sz w:val="20"/>
          <w:szCs w:val="20"/>
        </w:rPr>
        <w:t xml:space="preserve">he UE behaviors in </w:t>
      </w:r>
      <w:r w:rsidR="002F2621" w:rsidRPr="00A141A0">
        <w:rPr>
          <w:rFonts w:ascii="Times New Roman" w:eastAsia="宋体" w:hAnsi="Times New Roman" w:cs="Times New Roman"/>
          <w:sz w:val="20"/>
          <w:szCs w:val="20"/>
        </w:rPr>
        <w:t>both bullets</w:t>
      </w:r>
      <w:r w:rsidR="007821BE" w:rsidRPr="00A141A0">
        <w:rPr>
          <w:rFonts w:ascii="Times New Roman" w:eastAsia="宋体" w:hAnsi="Times New Roman" w:cs="Times New Roman"/>
          <w:sz w:val="20"/>
          <w:szCs w:val="20"/>
        </w:rPr>
        <w:t xml:space="preserve"> align the ones defined for the case </w:t>
      </w:r>
      <w:r w:rsidR="00E8286A" w:rsidRPr="00A141A0">
        <w:rPr>
          <w:rFonts w:ascii="Times New Roman" w:eastAsia="宋体" w:hAnsi="Times New Roman" w:cs="Times New Roman"/>
          <w:sz w:val="20"/>
          <w:szCs w:val="20"/>
        </w:rPr>
        <w:t>i</w:t>
      </w:r>
      <w:r w:rsidR="007821BE" w:rsidRPr="00A141A0">
        <w:rPr>
          <w:rFonts w:ascii="Times New Roman" w:eastAsia="宋体" w:hAnsi="Times New Roman" w:cs="Times New Roman"/>
          <w:sz w:val="20"/>
          <w:szCs w:val="20"/>
        </w:rPr>
        <w:t xml:space="preserve">f the </w:t>
      </w:r>
      <w:r w:rsidR="007821BE" w:rsidRPr="00A141A0">
        <w:rPr>
          <w:rFonts w:ascii="Times New Roman" w:eastAsia="宋体" w:hAnsi="Times New Roman" w:cs="Times New Roman"/>
          <w:i/>
          <w:sz w:val="20"/>
          <w:szCs w:val="20"/>
        </w:rPr>
        <w:t>measIdleValidityDuration-r18</w:t>
      </w:r>
      <w:r w:rsidR="007821BE" w:rsidRPr="00A141A0">
        <w:rPr>
          <w:rFonts w:ascii="Times New Roman" w:eastAsia="宋体" w:hAnsi="Times New Roman" w:cs="Times New Roman"/>
          <w:sz w:val="20"/>
          <w:szCs w:val="20"/>
        </w:rPr>
        <w:t xml:space="preserve"> is not configured</w:t>
      </w:r>
      <w:r w:rsidR="00E8286A" w:rsidRPr="00A141A0">
        <w:rPr>
          <w:rFonts w:ascii="Times New Roman" w:eastAsia="宋体" w:hAnsi="Times New Roman" w:cs="Times New Roman"/>
          <w:sz w:val="20"/>
          <w:szCs w:val="20"/>
        </w:rPr>
        <w:t xml:space="preserve">. Hence, in our opinion, it is inappropriate to classify the case “when </w:t>
      </w:r>
      <w:r w:rsidR="00E8286A" w:rsidRPr="00A141A0">
        <w:rPr>
          <w:rFonts w:ascii="Times New Roman" w:eastAsia="宋体" w:hAnsi="Times New Roman" w:cs="Times New Roman"/>
          <w:i/>
          <w:sz w:val="20"/>
          <w:szCs w:val="20"/>
        </w:rPr>
        <w:t>measIdleValidityDuration-r18</w:t>
      </w:r>
      <w:r w:rsidR="00E8286A" w:rsidRPr="00A141A0">
        <w:rPr>
          <w:rFonts w:ascii="Times New Roman" w:eastAsia="宋体" w:hAnsi="Times New Roman" w:cs="Times New Roman"/>
          <w:sz w:val="20"/>
          <w:szCs w:val="20"/>
        </w:rPr>
        <w:t xml:space="preserve"> is not configured” into Rel-18 EMR scope. </w:t>
      </w:r>
    </w:p>
    <w:p w:rsidR="001934AB" w:rsidRPr="00A141A0" w:rsidRDefault="00CF032B" w:rsidP="000E0E1A">
      <w:pPr>
        <w:pStyle w:val="a4"/>
        <w:numPr>
          <w:ilvl w:val="0"/>
          <w:numId w:val="4"/>
        </w:numPr>
        <w:spacing w:beforeLines="50" w:before="120" w:afterLines="50" w:after="120" w:line="300" w:lineRule="auto"/>
        <w:ind w:firstLineChars="0"/>
        <w:rPr>
          <w:rFonts w:ascii="Times New Roman" w:eastAsia="宋体" w:hAnsi="Times New Roman" w:cs="Times New Roman"/>
        </w:rPr>
      </w:pPr>
      <w:r w:rsidRPr="00A141A0">
        <w:rPr>
          <w:rFonts w:ascii="Times New Roman" w:eastAsia="宋体" w:hAnsi="Times New Roman" w:cs="Times New Roman"/>
          <w:lang w:eastAsia="zh-CN"/>
        </w:rPr>
        <w:t>Leave</w:t>
      </w:r>
      <w:r w:rsidR="001934AB" w:rsidRPr="00A141A0">
        <w:rPr>
          <w:rFonts w:ascii="Times New Roman" w:eastAsia="宋体" w:hAnsi="Times New Roman" w:cs="Times New Roman" w:hint="eastAsia"/>
          <w:lang w:eastAsia="zh-CN"/>
        </w:rPr>
        <w:t xml:space="preserve"> </w:t>
      </w:r>
      <w:r w:rsidR="001934AB" w:rsidRPr="00A141A0">
        <w:rPr>
          <w:rFonts w:ascii="Times New Roman" w:eastAsia="宋体" w:hAnsi="Times New Roman" w:cs="Times New Roman"/>
          <w:lang w:eastAsia="zh-CN"/>
        </w:rPr>
        <w:t xml:space="preserve">the case when </w:t>
      </w:r>
      <w:r w:rsidR="001934AB" w:rsidRPr="00A141A0">
        <w:rPr>
          <w:rFonts w:ascii="Times New Roman" w:eastAsia="宋体" w:hAnsi="Times New Roman" w:cs="Times New Roman"/>
          <w:i/>
          <w:lang w:eastAsia="zh-CN"/>
        </w:rPr>
        <w:t>measReselectionValidityDuration-r18</w:t>
      </w:r>
      <w:r w:rsidR="001934AB" w:rsidRPr="00A141A0">
        <w:rPr>
          <w:rFonts w:ascii="Times New Roman" w:eastAsia="宋体" w:hAnsi="Times New Roman" w:cs="Times New Roman"/>
          <w:lang w:eastAsia="zh-CN"/>
        </w:rPr>
        <w:t xml:space="preserve"> are not configured</w:t>
      </w:r>
      <w:r w:rsidRPr="00A141A0">
        <w:rPr>
          <w:rFonts w:ascii="Times New Roman" w:eastAsia="宋体" w:hAnsi="Times New Roman" w:cs="Times New Roman"/>
          <w:lang w:eastAsia="zh-CN"/>
        </w:rPr>
        <w:t xml:space="preserve"> for further study</w:t>
      </w:r>
      <w:r w:rsidR="001934AB" w:rsidRPr="00A141A0">
        <w:rPr>
          <w:rFonts w:ascii="Times New Roman" w:eastAsia="宋体" w:hAnsi="Times New Roman" w:cs="Times New Roman" w:hint="eastAsia"/>
          <w:lang w:eastAsia="zh-CN"/>
        </w:rPr>
        <w:t>. S</w:t>
      </w:r>
      <w:r w:rsidR="00BA32BE" w:rsidRPr="00A141A0">
        <w:rPr>
          <w:rFonts w:ascii="Times New Roman" w:eastAsia="宋体" w:hAnsi="Times New Roman" w:cs="Times New Roman"/>
          <w:lang w:eastAsia="zh-CN"/>
        </w:rPr>
        <w:t xml:space="preserve">ince in Rel-18 eEMR, cell-reselection is taken as </w:t>
      </w:r>
      <w:r w:rsidR="00C534A1" w:rsidRPr="00A141A0">
        <w:rPr>
          <w:rFonts w:ascii="Times New Roman" w:eastAsia="宋体" w:hAnsi="Times New Roman" w:cs="Times New Roman"/>
          <w:lang w:eastAsia="zh-CN"/>
        </w:rPr>
        <w:t xml:space="preserve">a </w:t>
      </w:r>
      <w:r w:rsidR="00BA32BE" w:rsidRPr="00A141A0">
        <w:rPr>
          <w:rFonts w:ascii="Times New Roman" w:eastAsia="宋体" w:hAnsi="Times New Roman" w:cs="Times New Roman"/>
          <w:lang w:eastAsia="zh-CN"/>
        </w:rPr>
        <w:t>pos</w:t>
      </w:r>
      <w:r w:rsidR="00C534A1" w:rsidRPr="00A141A0">
        <w:rPr>
          <w:rFonts w:ascii="Times New Roman" w:eastAsia="宋体" w:hAnsi="Times New Roman" w:cs="Times New Roman"/>
          <w:lang w:eastAsia="zh-CN"/>
        </w:rPr>
        <w:t>sible measurement</w:t>
      </w:r>
      <w:r w:rsidR="00BA32BE" w:rsidRPr="00A141A0">
        <w:rPr>
          <w:rFonts w:ascii="Times New Roman" w:eastAsia="宋体" w:hAnsi="Times New Roman" w:cs="Times New Roman"/>
          <w:lang w:eastAsia="zh-CN"/>
        </w:rPr>
        <w:t xml:space="preserve"> in idle mode, the </w:t>
      </w:r>
      <w:r w:rsidR="001934AB" w:rsidRPr="00A141A0">
        <w:rPr>
          <w:rFonts w:ascii="Times New Roman" w:eastAsia="宋体" w:hAnsi="Times New Roman" w:cs="Times New Roman"/>
          <w:lang w:eastAsia="zh-CN"/>
        </w:rPr>
        <w:t xml:space="preserve">latest result for overlapped </w:t>
      </w:r>
      <w:r w:rsidR="00C534A1" w:rsidRPr="00A141A0">
        <w:rPr>
          <w:rFonts w:ascii="Times New Roman" w:eastAsia="宋体" w:hAnsi="Times New Roman" w:cs="Times New Roman"/>
          <w:lang w:eastAsia="zh-CN"/>
        </w:rPr>
        <w:t>carrier</w:t>
      </w:r>
      <w:r w:rsidR="001934AB" w:rsidRPr="00A141A0">
        <w:rPr>
          <w:rFonts w:ascii="Times New Roman" w:eastAsia="宋体" w:hAnsi="Times New Roman" w:cs="Times New Roman"/>
          <w:lang w:eastAsia="zh-CN"/>
        </w:rPr>
        <w:t xml:space="preserve">/cells configured for cell-reselection is included, </w:t>
      </w:r>
      <w:r w:rsidR="00C534A1" w:rsidRPr="00A141A0">
        <w:rPr>
          <w:rFonts w:ascii="Times New Roman" w:eastAsia="宋体" w:hAnsi="Times New Roman" w:cs="Times New Roman"/>
          <w:lang w:eastAsia="zh-CN"/>
        </w:rPr>
        <w:t xml:space="preserve">and </w:t>
      </w:r>
      <w:r w:rsidR="001934AB" w:rsidRPr="00A141A0">
        <w:rPr>
          <w:rFonts w:ascii="Times New Roman" w:eastAsia="宋体" w:hAnsi="Times New Roman" w:cs="Times New Roman"/>
          <w:lang w:eastAsia="zh-CN"/>
        </w:rPr>
        <w:t>the</w:t>
      </w:r>
      <w:r w:rsidR="00C534A1" w:rsidRPr="00A141A0">
        <w:rPr>
          <w:rFonts w:ascii="Times New Roman" w:eastAsia="宋体" w:hAnsi="Times New Roman" w:cs="Times New Roman"/>
          <w:lang w:eastAsia="zh-CN"/>
        </w:rPr>
        <w:t xml:space="preserve"> related</w:t>
      </w:r>
      <w:r w:rsidR="001934AB" w:rsidRPr="00A141A0">
        <w:rPr>
          <w:rFonts w:ascii="Times New Roman" w:eastAsia="宋体" w:hAnsi="Times New Roman" w:cs="Times New Roman"/>
          <w:lang w:eastAsia="zh-CN"/>
        </w:rPr>
        <w:t xml:space="preserve"> new fields are </w:t>
      </w:r>
      <w:r w:rsidR="00C534A1" w:rsidRPr="00A141A0">
        <w:rPr>
          <w:rFonts w:ascii="Times New Roman" w:eastAsia="宋体" w:hAnsi="Times New Roman" w:cs="Times New Roman"/>
          <w:lang w:eastAsia="zh-CN"/>
        </w:rPr>
        <w:t>also specified in T</w:t>
      </w:r>
      <w:r w:rsidR="00380AF1" w:rsidRPr="00A141A0">
        <w:rPr>
          <w:rFonts w:ascii="Times New Roman" w:eastAsia="宋体" w:hAnsi="Times New Roman" w:cs="Times New Roman"/>
          <w:lang w:eastAsia="zh-CN"/>
        </w:rPr>
        <w:t>S</w:t>
      </w:r>
      <w:r w:rsidR="00C534A1" w:rsidRPr="00A141A0">
        <w:rPr>
          <w:rFonts w:ascii="Times New Roman" w:eastAsia="宋体" w:hAnsi="Times New Roman" w:cs="Times New Roman"/>
          <w:lang w:eastAsia="zh-CN"/>
        </w:rPr>
        <w:t xml:space="preserve"> </w:t>
      </w:r>
      <w:r w:rsidR="00380AF1" w:rsidRPr="00A141A0">
        <w:rPr>
          <w:rFonts w:ascii="Times New Roman" w:eastAsia="宋体" w:hAnsi="Times New Roman" w:cs="Times New Roman"/>
          <w:lang w:eastAsia="zh-CN"/>
        </w:rPr>
        <w:t>3</w:t>
      </w:r>
      <w:r w:rsidR="00C534A1" w:rsidRPr="00A141A0">
        <w:rPr>
          <w:rFonts w:ascii="Times New Roman" w:eastAsia="宋体" w:hAnsi="Times New Roman" w:cs="Times New Roman"/>
          <w:lang w:eastAsia="zh-CN"/>
        </w:rPr>
        <w:t xml:space="preserve">8.331, the corresponding UE behaviour is new and can belongs to </w:t>
      </w:r>
      <w:r w:rsidR="00C534A1" w:rsidRPr="00A141A0">
        <w:rPr>
          <w:rFonts w:ascii="Times New Roman" w:eastAsia="宋体" w:hAnsi="Times New Roman" w:cs="Times New Roman"/>
        </w:rPr>
        <w:t xml:space="preserve">Rel-18 EMR scope. </w:t>
      </w:r>
    </w:p>
    <w:p w:rsidR="001934AB" w:rsidRPr="00A141A0" w:rsidRDefault="00DC4352" w:rsidP="00DC4352">
      <w:pPr>
        <w:spacing w:beforeLines="50" w:before="120" w:afterLines="50" w:after="120" w:line="300" w:lineRule="auto"/>
        <w:rPr>
          <w:rFonts w:ascii="Times New Roman" w:eastAsia="宋体" w:hAnsi="Times New Roman" w:cs="Times New Roman"/>
          <w:b/>
          <w:sz w:val="20"/>
          <w:szCs w:val="20"/>
        </w:rPr>
      </w:pPr>
      <w:r w:rsidRPr="00A141A0">
        <w:rPr>
          <w:rFonts w:ascii="Times New Roman" w:eastAsia="宋体" w:hAnsi="Times New Roman" w:cs="Times New Roman" w:hint="eastAsia"/>
          <w:b/>
          <w:sz w:val="20"/>
          <w:szCs w:val="20"/>
        </w:rPr>
        <w:t>P</w:t>
      </w:r>
      <w:r w:rsidRPr="00A141A0">
        <w:rPr>
          <w:rFonts w:ascii="Times New Roman" w:eastAsia="宋体" w:hAnsi="Times New Roman" w:cs="Times New Roman"/>
          <w:b/>
          <w:sz w:val="20"/>
          <w:szCs w:val="20"/>
        </w:rPr>
        <w:t xml:space="preserve">roposal 1: </w:t>
      </w:r>
    </w:p>
    <w:p w:rsidR="001934AB" w:rsidRPr="00A141A0" w:rsidRDefault="00DC4352" w:rsidP="000E0E1A">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b/>
          <w:lang w:val="en-US" w:eastAsia="zh-CN"/>
        </w:rPr>
        <w:t>There is no need to include the case when measIdleValidityDuration-r18 is not configured</w:t>
      </w:r>
    </w:p>
    <w:p w:rsidR="00E8286A" w:rsidRPr="00A141A0" w:rsidRDefault="00DC4352" w:rsidP="000E0E1A">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hint="eastAsia"/>
          <w:b/>
          <w:lang w:val="en-US" w:eastAsia="zh-CN"/>
        </w:rPr>
        <w:t>P</w:t>
      </w:r>
      <w:r w:rsidRPr="00A141A0">
        <w:rPr>
          <w:rFonts w:ascii="Times New Roman" w:eastAsia="宋体" w:hAnsi="Times New Roman" w:cs="Times New Roman"/>
          <w:b/>
          <w:lang w:val="en-US" w:eastAsia="zh-CN"/>
        </w:rPr>
        <w:t>refer to include the case when measReselectionValidityDuration-r18 is configured</w:t>
      </w:r>
    </w:p>
    <w:p w:rsidR="007422B9" w:rsidRDefault="007422B9" w:rsidP="007422B9">
      <w:pPr>
        <w:pStyle w:val="2"/>
        <w:ind w:left="0" w:firstLine="0"/>
      </w:pPr>
      <w:r>
        <w:t xml:space="preserve">2.2 </w:t>
      </w:r>
      <w:r w:rsidRPr="00D901CD">
        <w:t>Issue</w:t>
      </w:r>
      <w:r w:rsidRPr="007422B9">
        <w:t xml:space="preserve"> 1-1</w:t>
      </w:r>
      <w:r w:rsidRPr="007422B9">
        <w:rPr>
          <w:rFonts w:hint="eastAsia"/>
        </w:rPr>
        <w:t>-4</w:t>
      </w:r>
      <w:r w:rsidRPr="007422B9">
        <w:t xml:space="preserve">: </w:t>
      </w:r>
      <w:r w:rsidRPr="007422B9">
        <w:rPr>
          <w:rFonts w:hint="eastAsia"/>
        </w:rPr>
        <w:t>Target scenarios of fast SCell activation</w:t>
      </w:r>
    </w:p>
    <w:p w:rsidR="00F729EC" w:rsidRDefault="00F729EC" w:rsidP="003B1266">
      <w:pPr>
        <w:spacing w:beforeLines="50" w:before="120" w:afterLines="50" w:after="120" w:line="300" w:lineRule="auto"/>
        <w:rPr>
          <w:rFonts w:ascii="Times New Roman" w:eastAsia="宋体" w:hAnsi="Times New Roman" w:cs="Times New Roman"/>
          <w:sz w:val="20"/>
          <w:szCs w:val="20"/>
        </w:rPr>
      </w:pPr>
      <w:r w:rsidRPr="003B1266">
        <w:rPr>
          <w:rFonts w:ascii="Times New Roman" w:eastAsia="宋体" w:hAnsi="Times New Roman" w:cs="Times New Roman" w:hint="eastAsia"/>
          <w:sz w:val="20"/>
          <w:szCs w:val="20"/>
        </w:rPr>
        <w:t>H</w:t>
      </w:r>
      <w:r w:rsidRPr="003B1266">
        <w:rPr>
          <w:rFonts w:ascii="Times New Roman" w:eastAsia="宋体" w:hAnsi="Times New Roman" w:cs="Times New Roman"/>
          <w:sz w:val="20"/>
          <w:szCs w:val="20"/>
        </w:rPr>
        <w:t>ave checke</w:t>
      </w:r>
      <w:r w:rsidR="00E04552" w:rsidRPr="003B1266">
        <w:rPr>
          <w:rFonts w:ascii="Times New Roman" w:eastAsia="宋体" w:hAnsi="Times New Roman" w:cs="Times New Roman"/>
          <w:sz w:val="20"/>
          <w:szCs w:val="20"/>
        </w:rPr>
        <w:t xml:space="preserve">d </w:t>
      </w:r>
      <w:r w:rsidR="003B1266" w:rsidRPr="003B1266">
        <w:rPr>
          <w:rFonts w:ascii="Times New Roman" w:eastAsia="宋体" w:hAnsi="Times New Roman" w:cs="Times New Roman"/>
          <w:sz w:val="20"/>
          <w:szCs w:val="20"/>
        </w:rPr>
        <w:t xml:space="preserve">the </w:t>
      </w:r>
      <w:r w:rsidR="00E04552" w:rsidRPr="003B1266">
        <w:rPr>
          <w:rFonts w:ascii="Times New Roman" w:eastAsia="宋体" w:hAnsi="Times New Roman" w:cs="Times New Roman"/>
          <w:sz w:val="20"/>
          <w:szCs w:val="20"/>
        </w:rPr>
        <w:t>scenarios discussed in Rel-18 EMR WI</w:t>
      </w:r>
      <w:r w:rsidR="00027A70">
        <w:rPr>
          <w:rFonts w:ascii="Times New Roman" w:eastAsia="宋体" w:hAnsi="Times New Roman" w:cs="Times New Roman"/>
          <w:sz w:val="20"/>
          <w:szCs w:val="20"/>
        </w:rPr>
        <w:t xml:space="preserve"> and the corresponding test cases</w:t>
      </w:r>
      <w:r w:rsidR="00E04552" w:rsidRPr="003B1266">
        <w:rPr>
          <w:rFonts w:ascii="Times New Roman" w:eastAsia="宋体" w:hAnsi="Times New Roman" w:cs="Times New Roman"/>
          <w:sz w:val="20"/>
          <w:szCs w:val="20"/>
        </w:rPr>
        <w:t>, we foun</w:t>
      </w:r>
      <w:r w:rsidR="003B1266" w:rsidRPr="003B1266">
        <w:rPr>
          <w:rFonts w:ascii="Times New Roman" w:eastAsia="宋体" w:hAnsi="Times New Roman" w:cs="Times New Roman"/>
          <w:sz w:val="20"/>
          <w:szCs w:val="20"/>
        </w:rPr>
        <w:t xml:space="preserve">d </w:t>
      </w:r>
      <w:r w:rsidR="00051392">
        <w:rPr>
          <w:rFonts w:ascii="Times New Roman" w:eastAsia="宋体" w:hAnsi="Times New Roman" w:cs="Times New Roman"/>
          <w:sz w:val="20"/>
          <w:szCs w:val="20"/>
        </w:rPr>
        <w:t xml:space="preserve">that </w:t>
      </w:r>
      <w:r w:rsidR="003B1266" w:rsidRPr="003B1266">
        <w:rPr>
          <w:rFonts w:ascii="Times New Roman" w:eastAsia="宋体" w:hAnsi="Times New Roman" w:cs="Times New Roman"/>
          <w:sz w:val="20"/>
          <w:szCs w:val="20"/>
        </w:rPr>
        <w:t xml:space="preserve">actually FR1 and FR2 cases are both contained. </w:t>
      </w:r>
    </w:p>
    <w:tbl>
      <w:tblPr>
        <w:tblStyle w:val="a3"/>
        <w:tblW w:w="0" w:type="auto"/>
        <w:tblLook w:val="04A0" w:firstRow="1" w:lastRow="0" w:firstColumn="1" w:lastColumn="0" w:noHBand="0" w:noVBand="1"/>
      </w:tblPr>
      <w:tblGrid>
        <w:gridCol w:w="9629"/>
      </w:tblGrid>
      <w:tr w:rsidR="00051392" w:rsidTr="00051392">
        <w:tc>
          <w:tcPr>
            <w:tcW w:w="9629" w:type="dxa"/>
          </w:tcPr>
          <w:p w:rsidR="00051392" w:rsidRDefault="00051392" w:rsidP="003B1266">
            <w:pPr>
              <w:spacing w:beforeLines="50" w:before="120" w:afterLines="50" w:after="120" w:line="300" w:lineRule="auto"/>
              <w:rPr>
                <w:rFonts w:eastAsia="宋体"/>
                <w:lang w:eastAsia="zh-CN"/>
              </w:rPr>
            </w:pPr>
            <w:r>
              <w:rPr>
                <w:rFonts w:eastAsia="宋体" w:hint="eastAsia"/>
                <w:lang w:eastAsia="zh-CN"/>
              </w:rPr>
              <w:t>#</w:t>
            </w:r>
            <w:r>
              <w:rPr>
                <w:rFonts w:eastAsia="宋体"/>
                <w:lang w:eastAsia="zh-CN"/>
              </w:rPr>
              <w:t>106</w:t>
            </w:r>
          </w:p>
          <w:p w:rsidR="00051392" w:rsidRPr="00051392" w:rsidRDefault="00051392" w:rsidP="000E0E1A">
            <w:pPr>
              <w:pStyle w:val="a4"/>
              <w:numPr>
                <w:ilvl w:val="0"/>
                <w:numId w:val="5"/>
              </w:numPr>
              <w:spacing w:after="120"/>
              <w:ind w:firstLineChars="0"/>
              <w:rPr>
                <w:rFonts w:eastAsia="宋体"/>
                <w:color w:val="000000" w:themeColor="text1"/>
                <w:sz w:val="18"/>
                <w:szCs w:val="18"/>
                <w:highlight w:val="green"/>
                <w:u w:val="single"/>
                <w:lang w:val="sv-SE" w:eastAsia="sv-SE"/>
              </w:rPr>
            </w:pPr>
            <w:r w:rsidRPr="00051392">
              <w:rPr>
                <w:rFonts w:eastAsia="宋体"/>
                <w:color w:val="000000" w:themeColor="text1"/>
                <w:sz w:val="18"/>
                <w:szCs w:val="18"/>
                <w:highlight w:val="green"/>
                <w:u w:val="single"/>
                <w:lang w:val="sv-SE" w:eastAsia="sv-SE"/>
              </w:rPr>
              <w:t>Agreement</w:t>
            </w:r>
          </w:p>
          <w:p w:rsidR="00051392" w:rsidRDefault="00051392" w:rsidP="00051392">
            <w:pPr>
              <w:spacing w:beforeLines="50" w:before="120" w:afterLines="50" w:after="120" w:line="300" w:lineRule="auto"/>
              <w:rPr>
                <w:rFonts w:eastAsia="宋体"/>
                <w:lang w:eastAsia="zh-CN"/>
              </w:rPr>
            </w:pPr>
            <w:r w:rsidRPr="00051392">
              <w:rPr>
                <w:rFonts w:eastAsia="宋体"/>
                <w:color w:val="000000" w:themeColor="text1"/>
                <w:sz w:val="18"/>
                <w:szCs w:val="18"/>
                <w:highlight w:val="green"/>
              </w:rPr>
              <w:t xml:space="preserve">RAN4 shall focus on inter-band target cell in FR2. </w:t>
            </w:r>
            <w:r w:rsidRPr="007B7644">
              <w:rPr>
                <w:color w:val="FF0000"/>
                <w:sz w:val="18"/>
                <w:szCs w:val="18"/>
                <w:highlight w:val="green"/>
              </w:rPr>
              <w:t>If final solution to be agreed can cover intra-band and FR1 without extra standardization effort, it is unnecessary to exclude these two scenarios</w:t>
            </w:r>
            <w:r w:rsidRPr="00051392">
              <w:rPr>
                <w:color w:val="000000" w:themeColor="text1"/>
                <w:sz w:val="18"/>
                <w:szCs w:val="18"/>
                <w:highlight w:val="green"/>
              </w:rPr>
              <w:t>.</w:t>
            </w:r>
          </w:p>
        </w:tc>
      </w:tr>
    </w:tbl>
    <w:p w:rsidR="00051392" w:rsidRPr="00A141A0" w:rsidRDefault="00C526BD" w:rsidP="007B7644">
      <w:pPr>
        <w:spacing w:beforeLines="50" w:before="120" w:afterLines="50" w:after="120" w:line="300" w:lineRule="auto"/>
        <w:rPr>
          <w:rFonts w:ascii="Times New Roman" w:eastAsia="宋体" w:hAnsi="Times New Roman" w:cs="Times New Roman"/>
          <w:sz w:val="20"/>
          <w:szCs w:val="20"/>
        </w:rPr>
      </w:pPr>
      <w:r w:rsidRPr="00A141A0">
        <w:rPr>
          <w:rFonts w:ascii="Times New Roman" w:eastAsia="宋体" w:hAnsi="Times New Roman" w:cs="Times New Roman" w:hint="eastAsia"/>
          <w:sz w:val="20"/>
          <w:szCs w:val="20"/>
        </w:rPr>
        <w:lastRenderedPageBreak/>
        <w:t>H</w:t>
      </w:r>
      <w:r w:rsidRPr="00A141A0">
        <w:rPr>
          <w:rFonts w:ascii="Times New Roman" w:eastAsia="宋体" w:hAnsi="Times New Roman" w:cs="Times New Roman"/>
          <w:sz w:val="20"/>
          <w:szCs w:val="20"/>
        </w:rPr>
        <w:t>ence, we’d better to inherit the agreed scenarios</w:t>
      </w:r>
      <w:r w:rsidR="007A069A" w:rsidRPr="00A141A0">
        <w:rPr>
          <w:rFonts w:ascii="Times New Roman" w:eastAsia="宋体" w:hAnsi="Times New Roman" w:cs="Times New Roman"/>
          <w:sz w:val="20"/>
          <w:szCs w:val="20"/>
        </w:rPr>
        <w:t xml:space="preserve"> including FR1 and FR2-1</w:t>
      </w:r>
      <w:r w:rsidRPr="00A141A0">
        <w:rPr>
          <w:rFonts w:ascii="Times New Roman" w:eastAsia="宋体" w:hAnsi="Times New Roman" w:cs="Times New Roman" w:hint="eastAsia"/>
          <w:sz w:val="20"/>
          <w:szCs w:val="20"/>
        </w:rPr>
        <w:t>.</w:t>
      </w:r>
      <w:r w:rsidRPr="00A141A0">
        <w:rPr>
          <w:rFonts w:ascii="Times New Roman" w:eastAsia="宋体" w:hAnsi="Times New Roman" w:cs="Times New Roman"/>
          <w:sz w:val="20"/>
          <w:szCs w:val="20"/>
        </w:rPr>
        <w:t xml:space="preserve"> </w:t>
      </w:r>
      <w:r w:rsidR="00DB76C9" w:rsidRPr="00A141A0">
        <w:rPr>
          <w:rFonts w:ascii="Times New Roman" w:eastAsia="宋体" w:hAnsi="Times New Roman" w:cs="Times New Roman"/>
          <w:sz w:val="20"/>
          <w:szCs w:val="20"/>
        </w:rPr>
        <w:t xml:space="preserve">However, </w:t>
      </w:r>
      <w:r w:rsidR="007B7644" w:rsidRPr="00A141A0">
        <w:rPr>
          <w:rFonts w:ascii="Times New Roman" w:eastAsia="宋体" w:hAnsi="Times New Roman" w:cs="Times New Roman"/>
          <w:sz w:val="20"/>
          <w:szCs w:val="20"/>
        </w:rPr>
        <w:t xml:space="preserve">based on the </w:t>
      </w:r>
      <m:oMath>
        <m:sSub>
          <m:sSubPr>
            <m:ctrlPr>
              <w:rPr>
                <w:rFonts w:ascii="Cambria Math" w:hAnsi="Cambria Math"/>
                <w:sz w:val="20"/>
                <w:szCs w:val="20"/>
                <w:lang w:val="sv-SE"/>
              </w:rPr>
            </m:ctrlPr>
          </m:sSubPr>
          <m:e>
            <m:r>
              <w:rPr>
                <w:rFonts w:ascii="Cambria Math" w:hAnsi="Cambria Math"/>
                <w:sz w:val="20"/>
                <w:szCs w:val="20"/>
                <w:lang w:val="sv-SE"/>
              </w:rPr>
              <m:t>T</m:t>
            </m:r>
          </m:e>
          <m:sub>
            <m:r>
              <w:rPr>
                <w:rFonts w:ascii="Cambria Math" w:hAnsi="Cambria Math" w:cs="Arial"/>
                <w:sz w:val="20"/>
                <w:szCs w:val="20"/>
                <w:vertAlign w:val="subscript"/>
              </w:rPr>
              <m:t>activation_time</m:t>
            </m:r>
          </m:sub>
        </m:sSub>
      </m:oMath>
      <w:r w:rsidR="007B7644" w:rsidRPr="00A141A0">
        <w:rPr>
          <w:rFonts w:hint="eastAsia"/>
          <w:sz w:val="20"/>
          <w:szCs w:val="20"/>
          <w:lang w:val="sv-SE"/>
        </w:rPr>
        <w:t xml:space="preserve"> </w:t>
      </w:r>
      <w:r w:rsidR="007B7644" w:rsidRPr="00A141A0">
        <w:rPr>
          <w:rFonts w:ascii="Times New Roman" w:eastAsia="宋体" w:hAnsi="Times New Roman" w:cs="Times New Roman"/>
          <w:sz w:val="20"/>
          <w:szCs w:val="20"/>
        </w:rPr>
        <w:t>defined in RAN4 for FR2 intra-band scenario summarized in our last TDoc, we have the following observation:</w:t>
      </w:r>
    </w:p>
    <w:p w:rsidR="007B7644" w:rsidRPr="00A141A0" w:rsidRDefault="007B7644" w:rsidP="007B7644">
      <w:pPr>
        <w:spacing w:beforeLines="50" w:before="120" w:afterLines="50" w:after="120" w:line="300" w:lineRule="auto"/>
        <w:jc w:val="left"/>
        <w:rPr>
          <w:rFonts w:ascii="Times New Roman" w:hAnsi="Times New Roman"/>
          <w:b/>
          <w:sz w:val="20"/>
          <w:szCs w:val="20"/>
          <w:lang w:val="sv-SE"/>
        </w:rPr>
      </w:pPr>
      <w:r w:rsidRPr="00A141A0">
        <w:rPr>
          <w:rFonts w:ascii="Times New Roman" w:hAnsi="Times New Roman" w:hint="eastAsia"/>
          <w:b/>
          <w:sz w:val="20"/>
          <w:szCs w:val="20"/>
          <w:lang w:val="sv-SE"/>
        </w:rPr>
        <w:t>O</w:t>
      </w:r>
      <w:r w:rsidRPr="00A141A0">
        <w:rPr>
          <w:rFonts w:ascii="Times New Roman" w:hAnsi="Times New Roman"/>
          <w:b/>
          <w:sz w:val="20"/>
          <w:szCs w:val="20"/>
          <w:lang w:val="sv-SE"/>
        </w:rPr>
        <w:t>bservation 1: For FR2 intra-band scenario, if the SCell being activated belongs to FR2 and if there is at least one active serving cell on that FR2 band, there is no extra room to reduce the SCell activation delay even the UE supports Rel-18 EMR</w:t>
      </w:r>
    </w:p>
    <w:p w:rsidR="00354340" w:rsidRPr="00A141A0" w:rsidRDefault="00C826C8" w:rsidP="005065FD">
      <w:pPr>
        <w:spacing w:beforeLines="50" w:before="120" w:afterLines="50" w:after="120" w:line="300" w:lineRule="auto"/>
        <w:rPr>
          <w:rFonts w:ascii="Times New Roman" w:eastAsia="宋体" w:hAnsi="Times New Roman" w:cs="Times New Roman"/>
          <w:sz w:val="20"/>
          <w:szCs w:val="20"/>
          <w:lang w:val="sv-SE"/>
        </w:rPr>
      </w:pPr>
      <w:r w:rsidRPr="00A141A0">
        <w:rPr>
          <w:rFonts w:ascii="Times New Roman" w:eastAsia="宋体" w:hAnsi="Times New Roman" w:cs="Times New Roman"/>
          <w:sz w:val="20"/>
          <w:szCs w:val="20"/>
          <w:lang w:val="sv-SE"/>
        </w:rPr>
        <w:t xml:space="preserve">Besides, from our understanding, </w:t>
      </w:r>
      <w:r w:rsidR="002B49A0" w:rsidRPr="00A141A0">
        <w:rPr>
          <w:rFonts w:ascii="Times New Roman" w:eastAsia="宋体" w:hAnsi="Times New Roman" w:cs="Times New Roman"/>
          <w:sz w:val="20"/>
          <w:szCs w:val="20"/>
          <w:lang w:val="sv-SE"/>
        </w:rPr>
        <w:t xml:space="preserve">it is reasonable to focus on </w:t>
      </w:r>
      <w:r w:rsidR="0085054A" w:rsidRPr="00A141A0">
        <w:rPr>
          <w:rFonts w:ascii="Times New Roman" w:eastAsia="宋体" w:hAnsi="Times New Roman" w:cs="Times New Roman"/>
          <w:sz w:val="20"/>
          <w:szCs w:val="20"/>
          <w:lang w:val="sv-SE"/>
        </w:rPr>
        <w:t xml:space="preserve">the </w:t>
      </w:r>
      <w:r w:rsidR="007A069A" w:rsidRPr="00A141A0">
        <w:rPr>
          <w:rFonts w:ascii="Times New Roman" w:eastAsia="宋体" w:hAnsi="Times New Roman" w:cs="Times New Roman"/>
          <w:sz w:val="20"/>
          <w:szCs w:val="20"/>
          <w:lang w:val="sv-SE"/>
        </w:rPr>
        <w:t xml:space="preserve">following cases </w:t>
      </w:r>
      <w:r w:rsidR="0085054A" w:rsidRPr="00A141A0">
        <w:rPr>
          <w:rFonts w:ascii="Times New Roman" w:eastAsia="宋体" w:hAnsi="Times New Roman" w:cs="Times New Roman"/>
          <w:sz w:val="20"/>
          <w:szCs w:val="20"/>
          <w:lang w:val="sv-SE"/>
        </w:rPr>
        <w:t>in FR1 and FR2</w:t>
      </w:r>
      <w:r w:rsidR="00354340" w:rsidRPr="00A141A0">
        <w:rPr>
          <w:rFonts w:ascii="Times New Roman" w:eastAsia="宋体" w:hAnsi="Times New Roman" w:cs="Times New Roman"/>
          <w:sz w:val="20"/>
          <w:szCs w:val="20"/>
          <w:lang w:val="sv-SE"/>
        </w:rPr>
        <w:t>:</w:t>
      </w:r>
    </w:p>
    <w:p w:rsidR="00573469" w:rsidRPr="00A141A0" w:rsidRDefault="00573469" w:rsidP="00573469">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SCell being activated belongs to FR2.</w:t>
      </w:r>
    </w:p>
    <w:p w:rsidR="00730464" w:rsidRPr="00A141A0" w:rsidRDefault="00573469" w:rsidP="00573469">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T</w:t>
      </w:r>
      <w:r w:rsidR="00730464" w:rsidRPr="00A141A0">
        <w:rPr>
          <w:rFonts w:ascii="Times New Roman" w:eastAsia="宋体" w:hAnsi="Times New Roman" w:cs="Times New Roman"/>
          <w:lang w:val="sv-SE" w:eastAsia="zh-CN"/>
        </w:rPr>
        <w:t>he SCell being activated belongs to FR2 and there is no active serving cell on that FR2 band provided that PCell or PSCell is in FR1.</w:t>
      </w:r>
    </w:p>
    <w:p w:rsidR="00E30A2A" w:rsidRPr="00A141A0" w:rsidRDefault="00730464" w:rsidP="00E30A2A">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The SCell being activated belongs to FR1</w:t>
      </w:r>
      <w:r w:rsidR="00573469" w:rsidRPr="00A141A0">
        <w:rPr>
          <w:rFonts w:ascii="Times New Roman" w:eastAsia="宋体" w:hAnsi="Times New Roman" w:cs="Times New Roman"/>
          <w:lang w:val="sv-SE" w:eastAsia="zh-CN"/>
        </w:rPr>
        <w:t>.</w:t>
      </w:r>
    </w:p>
    <w:p w:rsidR="00E30A2A" w:rsidRPr="00A141A0" w:rsidRDefault="00E30A2A" w:rsidP="00E30A2A">
      <w:pPr>
        <w:pStyle w:val="a4"/>
        <w:spacing w:beforeLines="50" w:before="120" w:afterLines="50" w:after="120" w:line="300" w:lineRule="auto"/>
        <w:ind w:left="420" w:firstLineChars="0" w:firstLine="0"/>
        <w:rPr>
          <w:rFonts w:ascii="Times New Roman" w:eastAsia="宋体" w:hAnsi="Times New Roman" w:cs="Times New Roman"/>
          <w:lang w:val="sv-SE" w:eastAsia="zh-CN"/>
        </w:rPr>
      </w:pPr>
    </w:p>
    <w:p w:rsidR="009116F1" w:rsidRPr="00A141A0" w:rsidRDefault="002C2774" w:rsidP="002C2774">
      <w:pPr>
        <w:spacing w:beforeLines="50" w:before="120" w:afterLines="50" w:after="120" w:line="300" w:lineRule="auto"/>
        <w:jc w:val="left"/>
        <w:rPr>
          <w:rFonts w:ascii="Times New Roman" w:hAnsi="Times New Roman"/>
          <w:b/>
          <w:sz w:val="20"/>
          <w:szCs w:val="20"/>
          <w:lang w:val="sv-SE"/>
        </w:rPr>
      </w:pPr>
      <w:r w:rsidRPr="00A141A0">
        <w:rPr>
          <w:rFonts w:ascii="Times New Roman" w:hAnsi="Times New Roman"/>
          <w:b/>
          <w:sz w:val="20"/>
          <w:szCs w:val="20"/>
          <w:lang w:val="sv-SE"/>
        </w:rPr>
        <w:t xml:space="preserve">Proposal 2: </w:t>
      </w:r>
      <w:r w:rsidR="00A71B66" w:rsidRPr="00A141A0">
        <w:rPr>
          <w:rFonts w:ascii="Times New Roman" w:hAnsi="Times New Roman"/>
          <w:b/>
          <w:sz w:val="20"/>
          <w:szCs w:val="20"/>
          <w:lang w:val="sv-SE"/>
        </w:rPr>
        <w:t>For the target scenarios of fast SCell activation</w:t>
      </w:r>
      <w:r w:rsidR="005E6C07" w:rsidRPr="00A141A0">
        <w:rPr>
          <w:rFonts w:ascii="Times New Roman" w:hAnsi="Times New Roman"/>
          <w:b/>
          <w:sz w:val="20"/>
          <w:szCs w:val="20"/>
          <w:lang w:val="sv-SE"/>
        </w:rPr>
        <w:t>, suggest to focus on the following:</w:t>
      </w:r>
    </w:p>
    <w:p w:rsidR="005E6C07" w:rsidRPr="00A141A0" w:rsidRDefault="005E6C07" w:rsidP="005E6C07">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b/>
          <w:lang w:val="en-US" w:eastAsia="zh-CN"/>
        </w:rPr>
        <w:t>The SCell being activated belongs to FR2 and there is no active serving cell on that FR2 band provided that PCell or PSCell is in FR1</w:t>
      </w:r>
    </w:p>
    <w:p w:rsidR="005E6C07" w:rsidRPr="00A141A0" w:rsidRDefault="005E6C07" w:rsidP="005E6C07">
      <w:pPr>
        <w:pStyle w:val="a4"/>
        <w:numPr>
          <w:ilvl w:val="0"/>
          <w:numId w:val="4"/>
        </w:numPr>
        <w:spacing w:beforeLines="50" w:before="120" w:afterLines="50" w:after="120" w:line="300" w:lineRule="auto"/>
        <w:ind w:firstLineChars="0"/>
        <w:rPr>
          <w:rFonts w:ascii="Times New Roman" w:hAnsi="Times New Roman"/>
          <w:b/>
          <w:lang w:val="sv-SE"/>
        </w:rPr>
      </w:pPr>
      <w:r w:rsidRPr="00A141A0">
        <w:rPr>
          <w:rFonts w:ascii="Times New Roman" w:eastAsia="宋体" w:hAnsi="Times New Roman" w:cs="Times New Roman"/>
          <w:b/>
          <w:lang w:val="en-US" w:eastAsia="zh-CN"/>
        </w:rPr>
        <w:t>The SCell being activated belongs to FR1</w:t>
      </w:r>
    </w:p>
    <w:p w:rsidR="007422B9" w:rsidRPr="00D901CD" w:rsidRDefault="007422B9" w:rsidP="007422B9">
      <w:pPr>
        <w:pStyle w:val="2"/>
        <w:ind w:left="0" w:firstLine="0"/>
      </w:pPr>
      <w:r>
        <w:t xml:space="preserve">2.3 </w:t>
      </w:r>
      <w:r w:rsidRPr="00D901CD">
        <w:t>Issue</w:t>
      </w:r>
      <w:r w:rsidRPr="007422B9">
        <w:t xml:space="preserve"> 1-</w:t>
      </w:r>
      <w:r w:rsidRPr="007422B9">
        <w:rPr>
          <w:rFonts w:hint="eastAsia"/>
        </w:rPr>
        <w:t>2-1</w:t>
      </w:r>
      <w:r w:rsidRPr="007422B9">
        <w:t xml:space="preserve">: </w:t>
      </w:r>
      <w:r w:rsidRPr="007422B9">
        <w:rPr>
          <w:rFonts w:hint="eastAsia"/>
        </w:rPr>
        <w:t>How to define the fast SCell activation delay requirements with valid eEMR reporting</w:t>
      </w:r>
    </w:p>
    <w:tbl>
      <w:tblPr>
        <w:tblStyle w:val="a3"/>
        <w:tblW w:w="0" w:type="auto"/>
        <w:tblLook w:val="04A0" w:firstRow="1" w:lastRow="0" w:firstColumn="1" w:lastColumn="0" w:noHBand="0" w:noVBand="1"/>
      </w:tblPr>
      <w:tblGrid>
        <w:gridCol w:w="9629"/>
      </w:tblGrid>
      <w:tr w:rsidR="007422B9" w:rsidTr="007422B9">
        <w:tc>
          <w:tcPr>
            <w:tcW w:w="9629" w:type="dxa"/>
          </w:tcPr>
          <w:p w:rsidR="007422B9" w:rsidRPr="00577071" w:rsidRDefault="007422B9" w:rsidP="007422B9">
            <w:pPr>
              <w:spacing w:after="120"/>
              <w:rPr>
                <w:i/>
              </w:rPr>
            </w:pPr>
            <w:r w:rsidRPr="00577071">
              <w:rPr>
                <w:i/>
              </w:rPr>
              <w:t>Agreement:</w:t>
            </w:r>
          </w:p>
          <w:p w:rsidR="007422B9" w:rsidRPr="00577071" w:rsidRDefault="007422B9" w:rsidP="000E0E1A">
            <w:pPr>
              <w:pStyle w:val="a4"/>
              <w:numPr>
                <w:ilvl w:val="0"/>
                <w:numId w:val="2"/>
              </w:numPr>
              <w:overflowPunct/>
              <w:autoSpaceDE/>
              <w:autoSpaceDN/>
              <w:adjustRightInd/>
              <w:spacing w:after="120"/>
              <w:ind w:left="576" w:firstLineChars="0"/>
              <w:textAlignment w:val="auto"/>
              <w:rPr>
                <w:rFonts w:eastAsiaTheme="minorEastAsia"/>
                <w:lang w:eastAsia="zh-CN"/>
              </w:rPr>
            </w:pPr>
            <w:r w:rsidRPr="00577071">
              <w:rPr>
                <w:rFonts w:eastAsiaTheme="minorEastAsia"/>
                <w:lang w:eastAsia="zh-CN"/>
              </w:rPr>
              <w:t>RAN4 to update the known condition for SCell activation to include the case when UE has valid EMR reporting before SCell activation command.</w:t>
            </w:r>
          </w:p>
          <w:p w:rsidR="007422B9" w:rsidRPr="00577071" w:rsidRDefault="007422B9" w:rsidP="000E0E1A">
            <w:pPr>
              <w:pStyle w:val="a4"/>
              <w:numPr>
                <w:ilvl w:val="1"/>
                <w:numId w:val="2"/>
              </w:numPr>
              <w:overflowPunct/>
              <w:autoSpaceDE/>
              <w:autoSpaceDN/>
              <w:adjustRightInd/>
              <w:spacing w:after="120"/>
              <w:ind w:left="1296" w:firstLineChars="0"/>
              <w:textAlignment w:val="auto"/>
              <w:rPr>
                <w:rFonts w:eastAsiaTheme="minorEastAsia"/>
                <w:lang w:eastAsia="zh-CN"/>
              </w:rPr>
            </w:pPr>
            <w:r w:rsidRPr="00577071">
              <w:rPr>
                <w:rFonts w:eastAsiaTheme="minorEastAsia"/>
                <w:lang w:eastAsia="zh-CN"/>
              </w:rPr>
              <w:t>FFS</w:t>
            </w:r>
            <w:r w:rsidRPr="00577071">
              <w:rPr>
                <w:rFonts w:eastAsiaTheme="minorEastAsia" w:hint="eastAsia"/>
                <w:lang w:eastAsia="zh-CN"/>
              </w:rPr>
              <w:t xml:space="preserve"> how to</w:t>
            </w:r>
            <w:r w:rsidRPr="00577071">
              <w:rPr>
                <w:rFonts w:eastAsiaTheme="minorEastAsia"/>
                <w:lang w:eastAsia="zh-CN"/>
              </w:rPr>
              <w:t xml:space="preserve"> </w:t>
            </w:r>
            <w:r w:rsidRPr="00577071">
              <w:rPr>
                <w:rFonts w:eastAsiaTheme="minorEastAsia" w:hint="eastAsia"/>
                <w:lang w:eastAsia="zh-CN"/>
              </w:rPr>
              <w:t xml:space="preserve">update </w:t>
            </w:r>
            <w:r w:rsidRPr="00577071">
              <w:rPr>
                <w:rFonts w:eastAsiaTheme="minorEastAsia"/>
                <w:lang w:eastAsia="zh-CN"/>
              </w:rPr>
              <w:t>the known condition (issue 1-2-1a).</w:t>
            </w:r>
          </w:p>
          <w:p w:rsidR="007422B9" w:rsidRPr="007422B9" w:rsidRDefault="007422B9" w:rsidP="000E0E1A">
            <w:pPr>
              <w:pStyle w:val="a4"/>
              <w:numPr>
                <w:ilvl w:val="1"/>
                <w:numId w:val="2"/>
              </w:numPr>
              <w:overflowPunct/>
              <w:autoSpaceDE/>
              <w:autoSpaceDN/>
              <w:adjustRightInd/>
              <w:spacing w:after="120"/>
              <w:ind w:left="1296" w:firstLineChars="0"/>
              <w:textAlignment w:val="auto"/>
              <w:rPr>
                <w:rFonts w:eastAsiaTheme="minorEastAsia"/>
                <w:lang w:eastAsia="zh-CN"/>
              </w:rPr>
            </w:pPr>
            <w:r w:rsidRPr="00577071">
              <w:rPr>
                <w:rFonts w:eastAsiaTheme="minorEastAsia"/>
                <w:lang w:eastAsia="zh-CN"/>
              </w:rPr>
              <w:t>FFS the applicability of valid EMR reporting for the Rel-19 fast SCell activation</w:t>
            </w:r>
          </w:p>
        </w:tc>
      </w:tr>
    </w:tbl>
    <w:p w:rsidR="007422B9" w:rsidRDefault="007422B9" w:rsidP="007422B9">
      <w:pPr>
        <w:pStyle w:val="3"/>
        <w:rPr>
          <w:rFonts w:eastAsiaTheme="minorEastAsia"/>
          <w:lang w:eastAsia="zh-CN"/>
        </w:rPr>
      </w:pPr>
      <w:r>
        <w:rPr>
          <w:rFonts w:hint="eastAsia"/>
        </w:rPr>
        <w:t>2</w:t>
      </w:r>
      <w:r>
        <w:t xml:space="preserve">.3.1 </w:t>
      </w:r>
      <w:r>
        <w:rPr>
          <w:rFonts w:eastAsiaTheme="minorEastAsia"/>
          <w:lang w:eastAsia="zh-CN"/>
        </w:rPr>
        <w:t>H</w:t>
      </w:r>
      <w:r w:rsidRPr="00577071">
        <w:rPr>
          <w:rFonts w:eastAsiaTheme="minorEastAsia" w:hint="eastAsia"/>
          <w:lang w:eastAsia="zh-CN"/>
        </w:rPr>
        <w:t>ow to</w:t>
      </w:r>
      <w:r w:rsidRPr="00577071">
        <w:rPr>
          <w:rFonts w:eastAsiaTheme="minorEastAsia"/>
          <w:lang w:eastAsia="zh-CN"/>
        </w:rPr>
        <w:t xml:space="preserve"> </w:t>
      </w:r>
      <w:r w:rsidRPr="00577071">
        <w:rPr>
          <w:rFonts w:eastAsiaTheme="minorEastAsia" w:hint="eastAsia"/>
          <w:lang w:eastAsia="zh-CN"/>
        </w:rPr>
        <w:t xml:space="preserve">update </w:t>
      </w:r>
      <w:r w:rsidRPr="00577071">
        <w:rPr>
          <w:rFonts w:eastAsiaTheme="minorEastAsia"/>
          <w:lang w:eastAsia="zh-CN"/>
        </w:rPr>
        <w:t>the known condition</w:t>
      </w:r>
    </w:p>
    <w:p w:rsidR="005E392B" w:rsidRPr="005F4D53" w:rsidRDefault="00B01960" w:rsidP="00CF032B">
      <w:pPr>
        <w:spacing w:beforeLines="50" w:before="120" w:afterLines="50" w:after="120" w:line="300" w:lineRule="auto"/>
        <w:rPr>
          <w:rFonts w:ascii="Times New Roman" w:eastAsia="宋体" w:hAnsi="Times New Roman" w:cs="Times New Roman"/>
          <w:sz w:val="20"/>
          <w:szCs w:val="20"/>
          <w:lang w:val="sv-SE"/>
        </w:rPr>
      </w:pPr>
      <w:r w:rsidRPr="00B01960">
        <w:rPr>
          <w:rFonts w:ascii="Times New Roman" w:eastAsia="宋体" w:hAnsi="Times New Roman" w:cs="Times New Roman"/>
          <w:sz w:val="20"/>
          <w:szCs w:val="20"/>
          <w:lang w:val="sv-SE"/>
        </w:rPr>
        <w:t>Considering Direct SCell Activation at SCell addition case,</w:t>
      </w:r>
      <w:r>
        <w:rPr>
          <w:rFonts w:ascii="Times New Roman" w:eastAsia="宋体" w:hAnsi="Times New Roman" w:cs="Times New Roman"/>
          <w:sz w:val="20"/>
          <w:szCs w:val="20"/>
          <w:lang w:val="sv-SE"/>
        </w:rPr>
        <w:t xml:space="preserve"> t</w:t>
      </w:r>
      <w:r w:rsidR="00CF032B" w:rsidRPr="00CF032B">
        <w:rPr>
          <w:rFonts w:ascii="Times New Roman" w:eastAsia="宋体" w:hAnsi="Times New Roman" w:cs="Times New Roman"/>
          <w:sz w:val="20"/>
          <w:szCs w:val="20"/>
          <w:lang w:val="sv-SE"/>
        </w:rPr>
        <w:t>he existing known cell con</w:t>
      </w:r>
      <w:r w:rsidR="005E6F07">
        <w:rPr>
          <w:rFonts w:ascii="Times New Roman" w:eastAsia="宋体" w:hAnsi="Times New Roman" w:cs="Times New Roman"/>
          <w:sz w:val="20"/>
          <w:szCs w:val="20"/>
          <w:lang w:val="sv-SE"/>
        </w:rPr>
        <w:t>dition for FR1</w:t>
      </w:r>
      <w:r>
        <w:rPr>
          <w:rFonts w:ascii="Times New Roman" w:eastAsia="宋体" w:hAnsi="Times New Roman" w:cs="Times New Roman"/>
          <w:sz w:val="20"/>
          <w:szCs w:val="20"/>
          <w:lang w:val="sv-SE"/>
        </w:rPr>
        <w:t>&amp;FR2</w:t>
      </w:r>
      <w:r w:rsidR="005E6F07">
        <w:rPr>
          <w:rFonts w:ascii="Times New Roman" w:eastAsia="宋体" w:hAnsi="Times New Roman" w:cs="Times New Roman"/>
          <w:sz w:val="20"/>
          <w:szCs w:val="20"/>
          <w:lang w:val="sv-SE"/>
        </w:rPr>
        <w:t xml:space="preserve"> cell</w:t>
      </w:r>
      <w:r>
        <w:rPr>
          <w:rFonts w:ascii="Times New Roman" w:eastAsia="宋体" w:hAnsi="Times New Roman" w:cs="Times New Roman"/>
          <w:sz w:val="20"/>
          <w:szCs w:val="20"/>
          <w:lang w:val="sv-SE"/>
        </w:rPr>
        <w:t>s</w:t>
      </w:r>
      <w:r w:rsidR="005E6F07">
        <w:rPr>
          <w:rFonts w:ascii="Times New Roman" w:eastAsia="宋体" w:hAnsi="Times New Roman" w:cs="Times New Roman"/>
          <w:sz w:val="20"/>
          <w:szCs w:val="20"/>
          <w:lang w:val="sv-SE"/>
        </w:rPr>
        <w:t xml:space="preserve"> </w:t>
      </w:r>
      <w:r>
        <w:rPr>
          <w:rFonts w:ascii="Times New Roman" w:eastAsia="宋体" w:hAnsi="Times New Roman" w:cs="Times New Roman"/>
          <w:sz w:val="20"/>
          <w:szCs w:val="20"/>
          <w:lang w:val="sv-SE"/>
        </w:rPr>
        <w:t>are captured as below</w:t>
      </w:r>
      <w:r w:rsidR="005E6F07">
        <w:rPr>
          <w:rFonts w:ascii="Times New Roman" w:eastAsia="宋体" w:hAnsi="Times New Roman" w:cs="Times New Roman" w:hint="eastAsia"/>
          <w:sz w:val="20"/>
          <w:szCs w:val="20"/>
          <w:lang w:val="sv-SE"/>
        </w:rPr>
        <w:t>,</w:t>
      </w:r>
      <w:r w:rsidR="005E6F07">
        <w:rPr>
          <w:rFonts w:ascii="Times New Roman" w:eastAsia="宋体" w:hAnsi="Times New Roman" w:cs="Times New Roman"/>
          <w:sz w:val="20"/>
          <w:szCs w:val="20"/>
          <w:lang w:val="sv-SE"/>
        </w:rPr>
        <w:t xml:space="preserve"> obviously, </w:t>
      </w:r>
      <w:r>
        <w:rPr>
          <w:rFonts w:ascii="Times New Roman" w:eastAsia="宋体" w:hAnsi="Times New Roman" w:cs="Times New Roman"/>
          <w:sz w:val="20"/>
          <w:szCs w:val="20"/>
          <w:lang w:val="sv-SE"/>
        </w:rPr>
        <w:t xml:space="preserve">no matter for FR1 or FR2, </w:t>
      </w:r>
      <w:r w:rsidR="005E6F07">
        <w:rPr>
          <w:rFonts w:ascii="Times New Roman" w:eastAsia="宋体" w:hAnsi="Times New Roman" w:cs="Times New Roman"/>
          <w:sz w:val="20"/>
          <w:szCs w:val="20"/>
          <w:lang w:val="sv-SE"/>
        </w:rPr>
        <w:t xml:space="preserve">three </w:t>
      </w:r>
      <w:r w:rsidRPr="00B01960">
        <w:rPr>
          <w:rFonts w:ascii="Times New Roman" w:eastAsia="宋体" w:hAnsi="Times New Roman" w:cs="Times New Roman"/>
          <w:sz w:val="20"/>
          <w:szCs w:val="20"/>
          <w:lang w:val="sv-SE"/>
        </w:rPr>
        <w:t>communal</w:t>
      </w:r>
      <w:r>
        <w:rPr>
          <w:rFonts w:ascii="Times New Roman" w:eastAsia="宋体" w:hAnsi="Times New Roman" w:cs="Times New Roman"/>
          <w:sz w:val="20"/>
          <w:szCs w:val="20"/>
          <w:lang w:val="sv-SE"/>
        </w:rPr>
        <w:t xml:space="preserve"> </w:t>
      </w:r>
      <w:r w:rsidR="005E6F07">
        <w:rPr>
          <w:rFonts w:ascii="Times New Roman" w:eastAsia="宋体" w:hAnsi="Times New Roman" w:cs="Times New Roman"/>
          <w:sz w:val="20"/>
          <w:szCs w:val="20"/>
          <w:lang w:val="sv-SE"/>
        </w:rPr>
        <w:t>aspects</w:t>
      </w:r>
      <w:r w:rsidR="005F4D53">
        <w:rPr>
          <w:rFonts w:ascii="Times New Roman" w:eastAsia="宋体" w:hAnsi="Times New Roman" w:cs="Times New Roman"/>
          <w:sz w:val="20"/>
          <w:szCs w:val="20"/>
          <w:lang w:val="sv-SE"/>
        </w:rPr>
        <w:t xml:space="preserve"> are included in the the known codition </w:t>
      </w:r>
      <w:r w:rsidR="005E6F07">
        <w:rPr>
          <w:rFonts w:ascii="Times New Roman" w:eastAsia="宋体" w:hAnsi="Times New Roman" w:cs="Times New Roman"/>
          <w:sz w:val="20"/>
          <w:szCs w:val="20"/>
          <w:lang w:val="sv-SE"/>
        </w:rPr>
        <w:t xml:space="preserve">: </w:t>
      </w:r>
      <w:r>
        <w:rPr>
          <w:rFonts w:ascii="Times New Roman" w:eastAsia="宋体" w:hAnsi="Times New Roman" w:cs="Times New Roman"/>
          <w:sz w:val="20"/>
          <w:szCs w:val="20"/>
          <w:lang w:val="sv-SE"/>
        </w:rPr>
        <w:t xml:space="preserve">1) </w:t>
      </w:r>
      <w:r w:rsidR="005000B0">
        <w:rPr>
          <w:rFonts w:ascii="Times New Roman" w:eastAsia="宋体" w:hAnsi="Times New Roman" w:cs="Times New Roman"/>
          <w:i/>
          <w:sz w:val="20"/>
          <w:szCs w:val="20"/>
          <w:lang w:val="sv-SE"/>
        </w:rPr>
        <w:t>Period</w:t>
      </w:r>
      <w:r w:rsidR="003A0E4E">
        <w:rPr>
          <w:rFonts w:ascii="Times New Roman" w:eastAsia="宋体" w:hAnsi="Times New Roman" w:cs="Times New Roman"/>
          <w:i/>
          <w:sz w:val="20"/>
          <w:szCs w:val="20"/>
          <w:lang w:val="sv-SE"/>
        </w:rPr>
        <w:t>, d</w:t>
      </w:r>
      <w:r w:rsidR="003A0E4E" w:rsidRPr="003A0E4E">
        <w:rPr>
          <w:rFonts w:ascii="Times New Roman" w:eastAsia="宋体" w:hAnsi="Times New Roman" w:cs="Times New Roman"/>
          <w:i/>
          <w:sz w:val="20"/>
          <w:szCs w:val="20"/>
          <w:lang w:val="sv-SE"/>
        </w:rPr>
        <w:t>uring the period equal to [X]</w:t>
      </w:r>
      <w:r>
        <w:rPr>
          <w:rFonts w:ascii="Times New Roman" w:eastAsia="宋体" w:hAnsi="Times New Roman" w:cs="Times New Roman"/>
          <w:sz w:val="20"/>
          <w:szCs w:val="20"/>
          <w:lang w:val="sv-SE"/>
        </w:rPr>
        <w:t xml:space="preserve">; 2) </w:t>
      </w:r>
      <w:r w:rsidRPr="00B01960">
        <w:rPr>
          <w:rFonts w:ascii="Times New Roman" w:eastAsia="宋体" w:hAnsi="Times New Roman" w:cs="Times New Roman"/>
          <w:i/>
          <w:sz w:val="20"/>
          <w:szCs w:val="20"/>
          <w:lang w:val="sv-SE"/>
        </w:rPr>
        <w:t>Reporting condition</w:t>
      </w:r>
      <w:r>
        <w:rPr>
          <w:rFonts w:ascii="Times New Roman" w:eastAsia="宋体" w:hAnsi="Times New Roman" w:cs="Times New Roman"/>
          <w:sz w:val="20"/>
          <w:szCs w:val="20"/>
          <w:lang w:val="sv-SE"/>
        </w:rPr>
        <w:t>;3)</w:t>
      </w:r>
      <w:r w:rsidRPr="00B01960">
        <w:rPr>
          <w:rFonts w:ascii="Times New Roman" w:eastAsia="宋体" w:hAnsi="Times New Roman" w:cs="Times New Roman"/>
          <w:sz w:val="20"/>
          <w:szCs w:val="20"/>
          <w:lang w:val="sv-SE"/>
        </w:rPr>
        <w:t xml:space="preserve"> </w:t>
      </w:r>
      <w:r w:rsidRPr="00B01960">
        <w:rPr>
          <w:rFonts w:ascii="Times New Roman" w:eastAsia="宋体" w:hAnsi="Times New Roman" w:cs="Times New Roman"/>
          <w:i/>
          <w:sz w:val="20"/>
          <w:szCs w:val="20"/>
          <w:lang w:val="sv-SE"/>
        </w:rPr>
        <w:t>Detected cell condition</w:t>
      </w:r>
      <w:r w:rsidR="005F4D53">
        <w:rPr>
          <w:rFonts w:ascii="Times New Roman" w:eastAsia="宋体" w:hAnsi="Times New Roman" w:cs="Times New Roman"/>
          <w:sz w:val="20"/>
          <w:szCs w:val="20"/>
          <w:lang w:val="sv-SE"/>
        </w:rPr>
        <w:t xml:space="preserve">. And for FR2, additonal </w:t>
      </w:r>
      <w:r w:rsidR="00E00A55">
        <w:rPr>
          <w:rFonts w:ascii="Times New Roman" w:eastAsia="宋体" w:hAnsi="Times New Roman" w:cs="Times New Roman"/>
          <w:i/>
          <w:sz w:val="20"/>
          <w:szCs w:val="20"/>
          <w:lang w:val="sv-SE"/>
        </w:rPr>
        <w:t xml:space="preserve">TCI activation </w:t>
      </w:r>
      <w:r w:rsidR="005F4D53">
        <w:rPr>
          <w:rFonts w:ascii="Times New Roman" w:eastAsia="宋体" w:hAnsi="Times New Roman" w:cs="Times New Roman"/>
          <w:sz w:val="20"/>
          <w:szCs w:val="20"/>
          <w:lang w:val="sv-SE"/>
        </w:rPr>
        <w:t>condition is considered</w:t>
      </w:r>
      <w:r w:rsidR="00AD3BA8">
        <w:rPr>
          <w:rFonts w:ascii="Times New Roman" w:eastAsia="宋体" w:hAnsi="Times New Roman" w:cs="Times New Roman"/>
          <w:sz w:val="20"/>
          <w:szCs w:val="20"/>
          <w:lang w:val="sv-SE"/>
        </w:rPr>
        <w:t xml:space="preserve">, the corresponding aspects are </w:t>
      </w:r>
      <w:r w:rsidR="00AD3BA8" w:rsidRPr="00AD3BA8">
        <w:rPr>
          <w:rFonts w:ascii="Times New Roman" w:eastAsia="宋体" w:hAnsi="Times New Roman" w:cs="Times New Roman"/>
          <w:b/>
          <w:sz w:val="20"/>
          <w:szCs w:val="20"/>
          <w:lang w:val="sv-SE"/>
        </w:rPr>
        <w:t>bold</w:t>
      </w:r>
      <w:r w:rsidR="00AD3BA8">
        <w:rPr>
          <w:rFonts w:ascii="Times New Roman" w:eastAsia="宋体" w:hAnsi="Times New Roman" w:cs="Times New Roman"/>
          <w:sz w:val="20"/>
          <w:szCs w:val="20"/>
          <w:lang w:val="sv-SE"/>
        </w:rPr>
        <w:t xml:space="preserve"> below</w:t>
      </w:r>
      <w:r w:rsidR="005F4D53">
        <w:rPr>
          <w:rFonts w:ascii="Times New Roman" w:eastAsia="宋体" w:hAnsi="Times New Roman" w:cs="Times New Roman"/>
          <w:sz w:val="20"/>
          <w:szCs w:val="20"/>
          <w:lang w:val="sv-SE"/>
        </w:rPr>
        <w:t>.</w:t>
      </w:r>
    </w:p>
    <w:tbl>
      <w:tblPr>
        <w:tblStyle w:val="a3"/>
        <w:tblW w:w="0" w:type="auto"/>
        <w:tblLook w:val="04A0" w:firstRow="1" w:lastRow="0" w:firstColumn="1" w:lastColumn="0" w:noHBand="0" w:noVBand="1"/>
      </w:tblPr>
      <w:tblGrid>
        <w:gridCol w:w="9629"/>
      </w:tblGrid>
      <w:tr w:rsidR="005E6F07" w:rsidTr="005E6F07">
        <w:tc>
          <w:tcPr>
            <w:tcW w:w="9629" w:type="dxa"/>
          </w:tcPr>
          <w:p w:rsidR="005E6F07" w:rsidRPr="00B01960" w:rsidRDefault="005E6F07" w:rsidP="005E6F07">
            <w:pPr>
              <w:rPr>
                <w:sz w:val="18"/>
                <w:szCs w:val="18"/>
              </w:rPr>
            </w:pPr>
            <w:r w:rsidRPr="00B01960">
              <w:rPr>
                <w:sz w:val="18"/>
                <w:szCs w:val="18"/>
              </w:rPr>
              <w:t>The SCell in FR1 is known provided the following conditions are met for the SCell:</w:t>
            </w:r>
          </w:p>
          <w:p w:rsidR="005E6F07" w:rsidRPr="00B01960" w:rsidRDefault="005E6F07" w:rsidP="005E6F07">
            <w:pPr>
              <w:ind w:left="284"/>
              <w:rPr>
                <w:sz w:val="18"/>
                <w:szCs w:val="18"/>
              </w:rPr>
            </w:pPr>
            <w:r w:rsidRPr="00B01960">
              <w:rPr>
                <w:sz w:val="18"/>
                <w:szCs w:val="18"/>
              </w:rPr>
              <w:t>-</w:t>
            </w:r>
            <w:r w:rsidRPr="00B01960">
              <w:rPr>
                <w:i/>
                <w:sz w:val="18"/>
                <w:szCs w:val="18"/>
                <w:lang w:eastAsia="ko-KR"/>
              </w:rPr>
              <w:tab/>
            </w:r>
            <w:r w:rsidRPr="00B01960">
              <w:rPr>
                <w:sz w:val="18"/>
                <w:szCs w:val="18"/>
              </w:rPr>
              <w:t xml:space="preserve">During the </w:t>
            </w:r>
            <w:r w:rsidR="005000B0">
              <w:rPr>
                <w:b/>
                <w:i/>
                <w:sz w:val="18"/>
                <w:szCs w:val="18"/>
                <w:lang w:eastAsia="zh-CN"/>
              </w:rPr>
              <w:t>period</w:t>
            </w:r>
            <w:r w:rsidRPr="00B01960">
              <w:rPr>
                <w:sz w:val="18"/>
                <w:szCs w:val="18"/>
              </w:rPr>
              <w:t xml:space="preserve">: [last 5 seconds] before the reception of the direct SCell configuration command: </w:t>
            </w:r>
          </w:p>
          <w:p w:rsidR="005E6F07" w:rsidRPr="00B01960" w:rsidRDefault="005E6F07" w:rsidP="005E6F07">
            <w:pPr>
              <w:ind w:left="568"/>
              <w:rPr>
                <w:sz w:val="18"/>
                <w:szCs w:val="18"/>
              </w:rPr>
            </w:pPr>
            <w:r w:rsidRPr="00B01960">
              <w:rPr>
                <w:sz w:val="18"/>
                <w:szCs w:val="18"/>
              </w:rPr>
              <w:t>-</w:t>
            </w:r>
            <w:r w:rsidRPr="00B01960">
              <w:rPr>
                <w:i/>
                <w:sz w:val="18"/>
                <w:szCs w:val="18"/>
                <w:lang w:eastAsia="ko-KR"/>
              </w:rPr>
              <w:tab/>
            </w:r>
            <w:r w:rsidRPr="00B01960">
              <w:rPr>
                <w:b/>
                <w:i/>
                <w:sz w:val="18"/>
                <w:szCs w:val="18"/>
              </w:rPr>
              <w:t>Reporting condition</w:t>
            </w:r>
            <w:r w:rsidRPr="00B01960">
              <w:rPr>
                <w:sz w:val="18"/>
                <w:szCs w:val="18"/>
                <w:lang w:eastAsia="ko-KR"/>
              </w:rPr>
              <w:t>: [</w:t>
            </w:r>
            <w:r w:rsidRPr="00B01960">
              <w:rPr>
                <w:sz w:val="18"/>
                <w:szCs w:val="18"/>
              </w:rPr>
              <w:t xml:space="preserve">the UE has sent a valid measurement report for the SCell being directly activated], and </w:t>
            </w:r>
          </w:p>
          <w:p w:rsidR="005E6F07" w:rsidRPr="00B01960" w:rsidRDefault="005E6F07" w:rsidP="005E6F07">
            <w:pPr>
              <w:ind w:left="568"/>
              <w:rPr>
                <w:sz w:val="18"/>
                <w:szCs w:val="18"/>
              </w:rPr>
            </w:pPr>
            <w:r w:rsidRPr="00B01960">
              <w:rPr>
                <w:sz w:val="18"/>
                <w:szCs w:val="18"/>
              </w:rPr>
              <w:t>-</w:t>
            </w:r>
            <w:r w:rsidRPr="00B01960">
              <w:rPr>
                <w:i/>
                <w:sz w:val="18"/>
                <w:szCs w:val="18"/>
                <w:lang w:eastAsia="ko-KR"/>
              </w:rPr>
              <w:tab/>
            </w:r>
            <w:r w:rsidRPr="00B01960">
              <w:rPr>
                <w:b/>
                <w:i/>
                <w:sz w:val="18"/>
                <w:szCs w:val="18"/>
              </w:rPr>
              <w:t>Detected cell condition</w:t>
            </w:r>
            <w:r w:rsidRPr="00B01960">
              <w:rPr>
                <w:sz w:val="18"/>
                <w:szCs w:val="18"/>
                <w:lang w:eastAsia="ko-KR"/>
              </w:rPr>
              <w:t>: [</w:t>
            </w:r>
            <w:r w:rsidRPr="00B01960">
              <w:rPr>
                <w:sz w:val="18"/>
                <w:szCs w:val="18"/>
              </w:rPr>
              <w:t xml:space="preserve">the </w:t>
            </w:r>
            <w:r w:rsidRPr="00B01960">
              <w:rPr>
                <w:sz w:val="18"/>
                <w:szCs w:val="18"/>
                <w:lang w:eastAsia="zh-CN"/>
              </w:rPr>
              <w:t>SSB measured</w:t>
            </w:r>
            <w:r w:rsidRPr="00B01960">
              <w:rPr>
                <w:sz w:val="18"/>
                <w:szCs w:val="18"/>
              </w:rPr>
              <w:t xml:space="preserve"> remains detectable according to the cell identification conditions specified in sections 9.2 and 9.3], </w:t>
            </w:r>
          </w:p>
          <w:p w:rsidR="005E6F07" w:rsidRDefault="005E6F07" w:rsidP="00B01960">
            <w:pPr>
              <w:ind w:left="284"/>
              <w:rPr>
                <w:sz w:val="18"/>
                <w:szCs w:val="18"/>
              </w:rPr>
            </w:pPr>
            <w:r w:rsidRPr="00B01960">
              <w:rPr>
                <w:sz w:val="18"/>
                <w:szCs w:val="18"/>
              </w:rPr>
              <w:t>-</w:t>
            </w:r>
            <w:r w:rsidRPr="00B01960">
              <w:rPr>
                <w:sz w:val="18"/>
                <w:szCs w:val="18"/>
              </w:rPr>
              <w:tab/>
            </w:r>
            <w:r w:rsidRPr="00B01960">
              <w:rPr>
                <w:b/>
                <w:i/>
                <w:sz w:val="18"/>
                <w:szCs w:val="18"/>
              </w:rPr>
              <w:t>Detected cell condition</w:t>
            </w:r>
            <w:r w:rsidRPr="00B01960">
              <w:rPr>
                <w:sz w:val="18"/>
                <w:szCs w:val="18"/>
              </w:rPr>
              <w:t>: [the SSB measured during the period equal to [5] seconds also remains detectable during the SCell activation delay according to the cell identification conditions specified in clause 9.2 and 9.3].</w:t>
            </w:r>
          </w:p>
          <w:p w:rsidR="00B01960" w:rsidRDefault="00B01960" w:rsidP="005E6F07">
            <w:pPr>
              <w:spacing w:beforeLines="50" w:before="120" w:afterLines="50" w:after="120" w:line="300" w:lineRule="auto"/>
              <w:rPr>
                <w:sz w:val="18"/>
                <w:szCs w:val="18"/>
              </w:rPr>
            </w:pPr>
          </w:p>
          <w:p w:rsidR="00B01960" w:rsidRPr="003A0E4E" w:rsidRDefault="00B01960" w:rsidP="00B01960">
            <w:pPr>
              <w:tabs>
                <w:tab w:val="left" w:pos="0"/>
              </w:tabs>
              <w:rPr>
                <w:sz w:val="18"/>
                <w:szCs w:val="18"/>
                <w:lang w:eastAsia="zh-CN"/>
              </w:rPr>
            </w:pPr>
            <w:r w:rsidRPr="003A0E4E">
              <w:rPr>
                <w:sz w:val="18"/>
                <w:szCs w:val="18"/>
                <w:lang w:eastAsia="zh-CN"/>
              </w:rPr>
              <w:t>For the first SCell activation in FR2 bands, the SCell is known if it has been meeting the following conditions:</w:t>
            </w:r>
          </w:p>
          <w:p w:rsidR="00B01960" w:rsidRPr="003A0E4E" w:rsidRDefault="00B01960" w:rsidP="00B01960">
            <w:pPr>
              <w:pStyle w:val="B1"/>
              <w:rPr>
                <w:sz w:val="18"/>
                <w:szCs w:val="18"/>
              </w:rPr>
            </w:pPr>
            <w:r w:rsidRPr="003A0E4E">
              <w:rPr>
                <w:sz w:val="18"/>
                <w:szCs w:val="18"/>
              </w:rPr>
              <w:t>-</w:t>
            </w:r>
            <w:r w:rsidRPr="003A0E4E">
              <w:rPr>
                <w:sz w:val="18"/>
                <w:szCs w:val="18"/>
              </w:rPr>
              <w:tab/>
              <w:t xml:space="preserve">During the period equal to </w:t>
            </w:r>
            <w:r w:rsidRPr="003A0E4E">
              <w:rPr>
                <w:sz w:val="18"/>
                <w:szCs w:val="18"/>
                <w:lang w:eastAsia="zh-CN"/>
              </w:rPr>
              <w:t xml:space="preserve">4s for UE supporting power class 1/5 and </w:t>
            </w:r>
            <w:r w:rsidR="003A0E4E">
              <w:rPr>
                <w:b/>
                <w:i/>
                <w:sz w:val="18"/>
                <w:szCs w:val="18"/>
                <w:lang w:eastAsia="zh-CN"/>
              </w:rPr>
              <w:t>period</w:t>
            </w:r>
            <w:r w:rsidRPr="003A0E4E">
              <w:rPr>
                <w:sz w:val="18"/>
                <w:szCs w:val="18"/>
              </w:rPr>
              <w:t>: [</w:t>
            </w:r>
            <w:r w:rsidRPr="003A0E4E">
              <w:rPr>
                <w:sz w:val="18"/>
                <w:szCs w:val="18"/>
                <w:lang w:eastAsia="zh-CN"/>
              </w:rPr>
              <w:t xml:space="preserve">3s for UE supporting power class 2/3/4] before </w:t>
            </w:r>
            <w:r w:rsidR="000150BB" w:rsidRPr="003A0E4E">
              <w:rPr>
                <w:b/>
                <w:i/>
                <w:sz w:val="18"/>
                <w:szCs w:val="18"/>
              </w:rPr>
              <w:t>TCI activation condition</w:t>
            </w:r>
            <w:r w:rsidR="000150BB" w:rsidRPr="003A0E4E">
              <w:rPr>
                <w:sz w:val="18"/>
                <w:szCs w:val="18"/>
                <w:lang w:eastAsia="ko-KR"/>
              </w:rPr>
              <w:t>: [</w:t>
            </w:r>
            <w:r w:rsidRPr="003A0E4E">
              <w:rPr>
                <w:sz w:val="18"/>
                <w:szCs w:val="18"/>
                <w:lang w:eastAsia="zh-CN"/>
              </w:rPr>
              <w:t>UE receives the last activation command for PDCCH TCI, PDSCH TCI (when applicable) and semi-persistent CSI-RS for CQI reporting (when applicable)</w:t>
            </w:r>
            <w:r w:rsidR="000150BB" w:rsidRPr="003A0E4E">
              <w:rPr>
                <w:sz w:val="18"/>
                <w:szCs w:val="18"/>
                <w:lang w:eastAsia="zh-CN"/>
              </w:rPr>
              <w:t>]</w:t>
            </w:r>
            <w:r w:rsidRPr="003A0E4E">
              <w:rPr>
                <w:sz w:val="18"/>
                <w:szCs w:val="18"/>
              </w:rPr>
              <w:t>:</w:t>
            </w:r>
          </w:p>
          <w:p w:rsidR="00B01960" w:rsidRPr="003A0E4E" w:rsidRDefault="00B01960" w:rsidP="00B01960">
            <w:pPr>
              <w:pStyle w:val="B2"/>
              <w:rPr>
                <w:sz w:val="18"/>
                <w:szCs w:val="18"/>
              </w:rPr>
            </w:pPr>
            <w:r w:rsidRPr="003A0E4E">
              <w:rPr>
                <w:sz w:val="18"/>
                <w:szCs w:val="18"/>
              </w:rPr>
              <w:lastRenderedPageBreak/>
              <w:t>-</w:t>
            </w:r>
            <w:r w:rsidRPr="003A0E4E">
              <w:rPr>
                <w:sz w:val="18"/>
                <w:szCs w:val="18"/>
              </w:rPr>
              <w:tab/>
            </w:r>
            <w:r w:rsidRPr="003A0E4E">
              <w:rPr>
                <w:b/>
                <w:i/>
                <w:sz w:val="18"/>
                <w:szCs w:val="18"/>
              </w:rPr>
              <w:t>Reporting condition</w:t>
            </w:r>
            <w:r w:rsidRPr="003A0E4E">
              <w:rPr>
                <w:sz w:val="18"/>
                <w:szCs w:val="18"/>
                <w:lang w:eastAsia="ko-KR"/>
              </w:rPr>
              <w:t>: [</w:t>
            </w:r>
            <w:r w:rsidRPr="003A0E4E">
              <w:rPr>
                <w:sz w:val="18"/>
                <w:szCs w:val="18"/>
              </w:rPr>
              <w:t>the UE has sent a valid</w:t>
            </w:r>
            <w:r w:rsidRPr="003A0E4E">
              <w:rPr>
                <w:sz w:val="18"/>
                <w:szCs w:val="18"/>
                <w:lang w:eastAsia="zh-CN"/>
              </w:rPr>
              <w:t xml:space="preserve"> L3-RSRP</w:t>
            </w:r>
            <w:r w:rsidRPr="003A0E4E">
              <w:rPr>
                <w:sz w:val="18"/>
                <w:szCs w:val="18"/>
              </w:rPr>
              <w:t xml:space="preserve"> measurement report</w:t>
            </w:r>
            <w:r w:rsidRPr="003A0E4E">
              <w:rPr>
                <w:sz w:val="18"/>
                <w:szCs w:val="18"/>
                <w:lang w:eastAsia="zh-CN"/>
              </w:rPr>
              <w:t xml:space="preserve"> with SSB index], and</w:t>
            </w:r>
            <w:r w:rsidRPr="003A0E4E">
              <w:rPr>
                <w:sz w:val="18"/>
                <w:szCs w:val="18"/>
              </w:rPr>
              <w:t xml:space="preserve"> </w:t>
            </w:r>
          </w:p>
          <w:p w:rsidR="00B01960" w:rsidRPr="003A0E4E" w:rsidRDefault="00B01960" w:rsidP="00B01960">
            <w:pPr>
              <w:pStyle w:val="B2"/>
              <w:rPr>
                <w:sz w:val="18"/>
                <w:szCs w:val="18"/>
                <w:lang w:eastAsia="zh-CN"/>
              </w:rPr>
            </w:pPr>
            <w:r w:rsidRPr="003A0E4E">
              <w:rPr>
                <w:sz w:val="18"/>
                <w:szCs w:val="18"/>
              </w:rPr>
              <w:t>-</w:t>
            </w:r>
            <w:r w:rsidRPr="003A0E4E">
              <w:rPr>
                <w:sz w:val="18"/>
                <w:szCs w:val="18"/>
              </w:rPr>
              <w:tab/>
            </w:r>
            <w:r w:rsidR="0052455C" w:rsidRPr="003A0E4E">
              <w:rPr>
                <w:b/>
                <w:i/>
                <w:sz w:val="18"/>
                <w:szCs w:val="18"/>
              </w:rPr>
              <w:t xml:space="preserve">TCI </w:t>
            </w:r>
            <w:r w:rsidR="00E30A2A">
              <w:rPr>
                <w:b/>
                <w:i/>
                <w:sz w:val="18"/>
                <w:szCs w:val="18"/>
              </w:rPr>
              <w:t xml:space="preserve">&amp; SCell </w:t>
            </w:r>
            <w:r w:rsidR="0052455C" w:rsidRPr="003A0E4E">
              <w:rPr>
                <w:b/>
                <w:i/>
                <w:sz w:val="18"/>
                <w:szCs w:val="18"/>
              </w:rPr>
              <w:t>activation</w:t>
            </w:r>
            <w:r w:rsidR="005000B0" w:rsidRPr="003A0E4E">
              <w:rPr>
                <w:b/>
                <w:i/>
                <w:sz w:val="18"/>
                <w:szCs w:val="18"/>
              </w:rPr>
              <w:t xml:space="preserve"> </w:t>
            </w:r>
            <w:r w:rsidR="00E30A2A">
              <w:rPr>
                <w:b/>
                <w:i/>
                <w:sz w:val="18"/>
                <w:szCs w:val="18"/>
              </w:rPr>
              <w:t>condition</w:t>
            </w:r>
            <w:r w:rsidRPr="003A0E4E">
              <w:rPr>
                <w:sz w:val="18"/>
                <w:szCs w:val="18"/>
                <w:lang w:eastAsia="ko-KR"/>
              </w:rPr>
              <w:t>:</w:t>
            </w:r>
            <w:r w:rsidR="005000B0" w:rsidRPr="003A0E4E">
              <w:rPr>
                <w:sz w:val="18"/>
                <w:szCs w:val="18"/>
                <w:lang w:eastAsia="ko-KR"/>
              </w:rPr>
              <w:t xml:space="preserve"> </w:t>
            </w:r>
            <w:r w:rsidRPr="003A0E4E">
              <w:rPr>
                <w:sz w:val="18"/>
                <w:szCs w:val="18"/>
              </w:rPr>
              <w:t xml:space="preserve">SCell activation command is received after L3-RSRP reporting and no later than the time </w:t>
            </w:r>
            <w:r w:rsidR="000150BB" w:rsidRPr="003A0E4E">
              <w:rPr>
                <w:sz w:val="18"/>
                <w:szCs w:val="18"/>
              </w:rPr>
              <w:t>[</w:t>
            </w:r>
            <w:r w:rsidRPr="003A0E4E">
              <w:rPr>
                <w:sz w:val="18"/>
                <w:szCs w:val="18"/>
              </w:rPr>
              <w:t>when UE receives MAC-CE command for TCI activation</w:t>
            </w:r>
            <w:r w:rsidR="000150BB" w:rsidRPr="003A0E4E">
              <w:rPr>
                <w:sz w:val="18"/>
                <w:szCs w:val="18"/>
              </w:rPr>
              <w:t>]</w:t>
            </w:r>
          </w:p>
          <w:p w:rsidR="00B01960" w:rsidRDefault="00B01960" w:rsidP="00B01960">
            <w:pPr>
              <w:spacing w:beforeLines="50" w:before="120" w:afterLines="50" w:after="120" w:line="300" w:lineRule="auto"/>
              <w:rPr>
                <w:rFonts w:eastAsia="宋体"/>
              </w:rPr>
            </w:pPr>
            <w:r w:rsidRPr="003A0E4E">
              <w:rPr>
                <w:sz w:val="18"/>
                <w:szCs w:val="18"/>
                <w:lang w:eastAsia="zh-CN"/>
              </w:rPr>
              <w:t>-</w:t>
            </w:r>
            <w:r w:rsidRPr="003A0E4E">
              <w:rPr>
                <w:sz w:val="18"/>
                <w:szCs w:val="18"/>
                <w:lang w:eastAsia="zh-CN"/>
              </w:rPr>
              <w:tab/>
            </w:r>
            <w:r w:rsidR="003A2B12" w:rsidRPr="003A0E4E">
              <w:rPr>
                <w:b/>
                <w:i/>
                <w:sz w:val="18"/>
                <w:szCs w:val="18"/>
              </w:rPr>
              <w:t>Detected cell condition</w:t>
            </w:r>
            <w:r w:rsidR="003A2B12" w:rsidRPr="003A0E4E">
              <w:rPr>
                <w:sz w:val="18"/>
                <w:szCs w:val="18"/>
              </w:rPr>
              <w:t>: [</w:t>
            </w:r>
            <w:r w:rsidRPr="003A0E4E">
              <w:rPr>
                <w:sz w:val="18"/>
                <w:szCs w:val="18"/>
                <w:lang w:eastAsia="zh-CN"/>
              </w:rPr>
              <w:t>During the period from L3-RSRP reporting to the valid CQI reporting, the</w:t>
            </w:r>
            <w:r w:rsidRPr="003A0E4E">
              <w:rPr>
                <w:sz w:val="18"/>
                <w:szCs w:val="18"/>
              </w:rPr>
              <w:t xml:space="preserve"> </w:t>
            </w:r>
            <w:r w:rsidRPr="003A0E4E">
              <w:rPr>
                <w:sz w:val="18"/>
                <w:szCs w:val="18"/>
                <w:lang w:eastAsia="zh-CN"/>
              </w:rPr>
              <w:t xml:space="preserve">reported </w:t>
            </w:r>
            <w:r w:rsidRPr="003A0E4E">
              <w:rPr>
                <w:sz w:val="18"/>
                <w:szCs w:val="18"/>
              </w:rPr>
              <w:t>SSB</w:t>
            </w:r>
            <w:r w:rsidRPr="003A0E4E">
              <w:rPr>
                <w:sz w:val="18"/>
                <w:szCs w:val="18"/>
                <w:lang w:eastAsia="zh-CN"/>
              </w:rPr>
              <w:t>s</w:t>
            </w:r>
            <w:r w:rsidRPr="003A0E4E">
              <w:rPr>
                <w:sz w:val="18"/>
                <w:szCs w:val="18"/>
              </w:rPr>
              <w:t xml:space="preserve"> </w:t>
            </w:r>
            <w:r w:rsidRPr="003A0E4E">
              <w:rPr>
                <w:sz w:val="18"/>
                <w:szCs w:val="18"/>
                <w:lang w:eastAsia="zh-CN"/>
              </w:rPr>
              <w:t xml:space="preserve">with indexes </w:t>
            </w:r>
            <w:r w:rsidRPr="003A0E4E">
              <w:rPr>
                <w:sz w:val="18"/>
                <w:szCs w:val="18"/>
              </w:rPr>
              <w:t xml:space="preserve">remain detectable according to the cell identification conditions specified in </w:t>
            </w:r>
            <w:r w:rsidRPr="003A0E4E">
              <w:rPr>
                <w:sz w:val="18"/>
                <w:szCs w:val="18"/>
                <w:lang w:val="en-US"/>
              </w:rPr>
              <w:t>clauses</w:t>
            </w:r>
            <w:r w:rsidRPr="003A0E4E">
              <w:rPr>
                <w:sz w:val="18"/>
                <w:szCs w:val="18"/>
              </w:rPr>
              <w:t xml:space="preserve"> 9.2 and 9.3</w:t>
            </w:r>
            <w:r w:rsidRPr="003A0E4E">
              <w:rPr>
                <w:sz w:val="18"/>
                <w:szCs w:val="18"/>
                <w:lang w:eastAsia="zh-CN"/>
              </w:rPr>
              <w:t>, and the TCI state is selected based on one of the latest reported SSB indexes</w:t>
            </w:r>
            <w:r w:rsidR="003A2B12" w:rsidRPr="003A0E4E">
              <w:rPr>
                <w:sz w:val="18"/>
                <w:szCs w:val="18"/>
                <w:lang w:eastAsia="zh-CN"/>
              </w:rPr>
              <w:t>]</w:t>
            </w:r>
            <w:r w:rsidRPr="003A0E4E">
              <w:rPr>
                <w:sz w:val="18"/>
                <w:szCs w:val="18"/>
              </w:rPr>
              <w:t>.</w:t>
            </w:r>
          </w:p>
        </w:tc>
      </w:tr>
    </w:tbl>
    <w:p w:rsidR="00CF032B" w:rsidRPr="00A141A0" w:rsidRDefault="005E6F07" w:rsidP="00CF032B">
      <w:pPr>
        <w:spacing w:beforeLines="50" w:before="120" w:afterLines="50" w:after="120" w:line="300" w:lineRule="auto"/>
        <w:rPr>
          <w:rFonts w:ascii="Times New Roman" w:eastAsia="宋体" w:hAnsi="Times New Roman" w:cs="Times New Roman"/>
          <w:sz w:val="20"/>
          <w:szCs w:val="20"/>
          <w:lang w:val="sv-SE"/>
        </w:rPr>
      </w:pPr>
      <w:r w:rsidRPr="00A141A0">
        <w:rPr>
          <w:rFonts w:ascii="Times New Roman" w:eastAsia="宋体" w:hAnsi="Times New Roman" w:cs="Times New Roman"/>
          <w:sz w:val="20"/>
          <w:szCs w:val="20"/>
          <w:lang w:val="sv-SE"/>
        </w:rPr>
        <w:lastRenderedPageBreak/>
        <w:t xml:space="preserve">In this sense, </w:t>
      </w:r>
      <w:r w:rsidR="000C79B2" w:rsidRPr="00A141A0">
        <w:rPr>
          <w:rFonts w:ascii="Times New Roman" w:eastAsia="宋体" w:hAnsi="Times New Roman" w:cs="Times New Roman"/>
          <w:sz w:val="20"/>
          <w:szCs w:val="20"/>
          <w:lang w:val="sv-SE"/>
        </w:rPr>
        <w:t>Issue 1-2-2</w:t>
      </w:r>
      <w:r w:rsidRPr="00A141A0">
        <w:rPr>
          <w:rFonts w:ascii="Times New Roman" w:eastAsia="宋体" w:hAnsi="Times New Roman" w:cs="Times New Roman" w:hint="eastAsia"/>
          <w:sz w:val="20"/>
          <w:szCs w:val="20"/>
          <w:lang w:val="sv-SE"/>
        </w:rPr>
        <w:t>“</w:t>
      </w:r>
      <w:r w:rsidRPr="00A141A0">
        <w:rPr>
          <w:rFonts w:ascii="Times New Roman" w:eastAsia="宋体" w:hAnsi="Times New Roman" w:cs="Times New Roman"/>
          <w:sz w:val="20"/>
          <w:szCs w:val="20"/>
          <w:lang w:val="sv-SE"/>
        </w:rPr>
        <w:t>Consideration on SINR condition during the whole procedure for known SCell activation</w:t>
      </w:r>
      <w:r w:rsidRPr="00A141A0">
        <w:rPr>
          <w:rFonts w:ascii="Times New Roman" w:eastAsia="宋体" w:hAnsi="Times New Roman" w:cs="Times New Roman" w:hint="eastAsia"/>
          <w:sz w:val="20"/>
          <w:szCs w:val="20"/>
          <w:lang w:val="sv-SE"/>
        </w:rPr>
        <w:t>”</w:t>
      </w:r>
      <w:r w:rsidR="00CF032B" w:rsidRPr="00A141A0">
        <w:rPr>
          <w:rFonts w:ascii="Times New Roman" w:eastAsia="宋体" w:hAnsi="Times New Roman" w:cs="Times New Roman"/>
          <w:sz w:val="20"/>
          <w:szCs w:val="20"/>
          <w:lang w:val="sv-SE"/>
        </w:rPr>
        <w:t>can be</w:t>
      </w:r>
      <w:r w:rsidRPr="00A141A0">
        <w:rPr>
          <w:rFonts w:ascii="Times New Roman" w:eastAsia="宋体" w:hAnsi="Times New Roman" w:cs="Times New Roman"/>
          <w:sz w:val="20"/>
          <w:szCs w:val="20"/>
          <w:lang w:val="sv-SE"/>
        </w:rPr>
        <w:t xml:space="preserve"> brought here to discuss together, since</w:t>
      </w:r>
      <w:r w:rsidR="00B01960" w:rsidRPr="00A141A0">
        <w:rPr>
          <w:rFonts w:ascii="Times New Roman" w:eastAsia="宋体" w:hAnsi="Times New Roman" w:cs="Times New Roman"/>
          <w:sz w:val="20"/>
          <w:szCs w:val="20"/>
          <w:lang w:val="sv-SE"/>
        </w:rPr>
        <w:t xml:space="preserve"> such </w:t>
      </w:r>
      <w:r w:rsidR="006C256A" w:rsidRPr="00A141A0">
        <w:rPr>
          <w:rFonts w:ascii="Times New Roman" w:eastAsia="宋体" w:hAnsi="Times New Roman" w:cs="Times New Roman"/>
          <w:sz w:val="20"/>
          <w:szCs w:val="20"/>
          <w:lang w:val="sv-SE"/>
        </w:rPr>
        <w:t>issue</w:t>
      </w:r>
      <w:r w:rsidRPr="00A141A0">
        <w:rPr>
          <w:rFonts w:ascii="Times New Roman" w:eastAsia="宋体" w:hAnsi="Times New Roman" w:cs="Times New Roman"/>
          <w:sz w:val="20"/>
          <w:szCs w:val="20"/>
          <w:lang w:val="sv-SE"/>
        </w:rPr>
        <w:t xml:space="preserve"> is related to </w:t>
      </w:r>
      <w:r w:rsidRPr="00A141A0">
        <w:rPr>
          <w:rFonts w:ascii="Times New Roman" w:eastAsia="宋体" w:hAnsi="Times New Roman" w:cs="Times New Roman"/>
          <w:i/>
          <w:sz w:val="20"/>
          <w:szCs w:val="20"/>
          <w:lang w:val="sv-SE"/>
        </w:rPr>
        <w:t>Detected cell condition</w:t>
      </w:r>
      <w:r w:rsidR="00B01960" w:rsidRPr="00A141A0">
        <w:rPr>
          <w:rFonts w:ascii="Times New Roman" w:eastAsia="宋体" w:hAnsi="Times New Roman" w:cs="Times New Roman"/>
          <w:sz w:val="20"/>
          <w:szCs w:val="20"/>
          <w:lang w:val="sv-SE"/>
        </w:rPr>
        <w:t>.</w:t>
      </w:r>
      <w:r w:rsidR="000150BB" w:rsidRPr="00A141A0">
        <w:rPr>
          <w:rFonts w:ascii="Times New Roman" w:eastAsia="宋体" w:hAnsi="Times New Roman" w:cs="Times New Roman"/>
          <w:sz w:val="20"/>
          <w:szCs w:val="20"/>
          <w:lang w:val="sv-SE"/>
        </w:rPr>
        <w:t xml:space="preserve"> </w:t>
      </w:r>
    </w:p>
    <w:p w:rsidR="00B01960" w:rsidRPr="00A141A0" w:rsidRDefault="000150BB" w:rsidP="000150BB">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Reporting condition</w:t>
      </w:r>
      <w:r w:rsidRPr="00A141A0">
        <w:rPr>
          <w:rFonts w:ascii="Times New Roman" w:eastAsia="宋体" w:hAnsi="Times New Roman" w:cs="Times New Roman" w:hint="eastAsia"/>
          <w:lang w:val="sv-SE" w:eastAsia="zh-CN"/>
        </w:rPr>
        <w:t>.</w:t>
      </w:r>
      <w:r w:rsidRPr="00A141A0">
        <w:rPr>
          <w:rFonts w:ascii="Times New Roman" w:eastAsia="宋体" w:hAnsi="Times New Roman" w:cs="Times New Roman"/>
          <w:lang w:val="sv-SE" w:eastAsia="zh-CN"/>
        </w:rPr>
        <w:t xml:space="preserve"> </w:t>
      </w:r>
    </w:p>
    <w:p w:rsidR="00802305" w:rsidRPr="00A141A0" w:rsidRDefault="00802305" w:rsidP="00802305">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 xml:space="preserve">The </w:t>
      </w:r>
      <w:r w:rsidR="00596C74" w:rsidRPr="00A141A0">
        <w:rPr>
          <w:rFonts w:ascii="Times New Roman" w:eastAsia="宋体" w:hAnsi="Times New Roman" w:cs="Times New Roman"/>
          <w:lang w:val="sv-SE" w:eastAsia="zh-CN"/>
        </w:rPr>
        <w:t xml:space="preserve">valid measurement report via eEMR for the concern cell should be included, otherwise, it is possible that the UE has detected a certain detecable cell but didnt send any valid measurement results due to </w:t>
      </w:r>
      <w:r w:rsidR="00F22688" w:rsidRPr="00A141A0">
        <w:rPr>
          <w:rFonts w:ascii="Times New Roman" w:eastAsia="宋体" w:hAnsi="Times New Roman" w:cs="Times New Roman"/>
          <w:lang w:val="sv-SE" w:eastAsia="zh-CN"/>
        </w:rPr>
        <w:t xml:space="preserve">none of the eEMR based </w:t>
      </w:r>
      <w:r w:rsidR="00596C74" w:rsidRPr="00A141A0">
        <w:rPr>
          <w:rFonts w:ascii="Times New Roman" w:eastAsia="宋体" w:hAnsi="Times New Roman" w:cs="Times New Roman"/>
          <w:lang w:val="sv-SE" w:eastAsia="zh-CN"/>
        </w:rPr>
        <w:t>reporting condition is met</w:t>
      </w:r>
      <w:r w:rsidR="000C79B2" w:rsidRPr="00A141A0">
        <w:rPr>
          <w:rFonts w:ascii="Times New Roman" w:eastAsia="宋体" w:hAnsi="Times New Roman" w:cs="Times New Roman"/>
          <w:lang w:val="sv-SE" w:eastAsia="zh-CN"/>
        </w:rPr>
        <w:t xml:space="preserve"> during the connected mode</w:t>
      </w:r>
    </w:p>
    <w:p w:rsidR="00596C74" w:rsidRPr="00A141A0" w:rsidRDefault="00596C74" w:rsidP="000C79B2">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 xml:space="preserve">For FR2, the SSB index shall be </w:t>
      </w:r>
      <w:r w:rsidR="000C79B2" w:rsidRPr="00A141A0">
        <w:rPr>
          <w:rFonts w:ascii="Times New Roman" w:eastAsia="宋体" w:hAnsi="Times New Roman" w:cs="Times New Roman"/>
          <w:lang w:val="sv-SE" w:eastAsia="zh-CN"/>
        </w:rPr>
        <w:t>superimposed</w:t>
      </w:r>
      <w:r w:rsidR="000C79B2" w:rsidRPr="00A141A0">
        <w:rPr>
          <w:rFonts w:ascii="Times New Roman" w:eastAsia="宋体" w:hAnsi="Times New Roman" w:cs="Times New Roman" w:hint="eastAsia"/>
          <w:lang w:val="sv-SE" w:eastAsia="zh-CN"/>
        </w:rPr>
        <w:t>.</w:t>
      </w:r>
      <w:r w:rsidR="000C79B2" w:rsidRPr="00A141A0">
        <w:rPr>
          <w:rFonts w:ascii="Times New Roman" w:eastAsia="宋体" w:hAnsi="Times New Roman" w:cs="Times New Roman"/>
          <w:lang w:val="sv-SE" w:eastAsia="zh-CN"/>
        </w:rPr>
        <w:t xml:space="preserve"> Since it can not be ensured that the UE has already obtained the full timing information according to</w:t>
      </w:r>
      <w:r w:rsidR="000C79B2" w:rsidRPr="00A141A0">
        <w:rPr>
          <w:rFonts w:ascii="Times New Roman" w:eastAsia="宋体" w:hAnsi="Times New Roman" w:cs="Times New Roman" w:hint="eastAsia"/>
          <w:lang w:val="sv-SE"/>
        </w:rPr>
        <w:t>“</w:t>
      </w:r>
      <w:r w:rsidR="000C79B2" w:rsidRPr="00A141A0">
        <w:rPr>
          <w:rFonts w:ascii="Times New Roman" w:eastAsia="宋体" w:hAnsi="Times New Roman" w:cs="Times New Roman"/>
          <w:lang w:val="sv-SE"/>
        </w:rPr>
        <w:t xml:space="preserve">the UE has sent a valid </w:t>
      </w:r>
      <w:r w:rsidR="002C6C5C" w:rsidRPr="00A141A0">
        <w:rPr>
          <w:rFonts w:ascii="Times New Roman" w:eastAsia="宋体" w:hAnsi="Times New Roman" w:cs="Times New Roman"/>
          <w:lang w:val="sv-SE"/>
        </w:rPr>
        <w:t xml:space="preserve">L3-RSRP </w:t>
      </w:r>
      <w:r w:rsidR="000C79B2" w:rsidRPr="00A141A0">
        <w:rPr>
          <w:rFonts w:ascii="Times New Roman" w:eastAsia="宋体" w:hAnsi="Times New Roman" w:cs="Times New Roman"/>
          <w:lang w:val="sv-SE"/>
        </w:rPr>
        <w:t>measurement report via eEMR</w:t>
      </w:r>
      <w:r w:rsidR="000C79B2" w:rsidRPr="00A141A0">
        <w:rPr>
          <w:rFonts w:ascii="Times New Roman" w:eastAsia="宋体" w:hAnsi="Times New Roman" w:cs="Times New Roman" w:hint="eastAsia"/>
          <w:lang w:val="sv-SE"/>
        </w:rPr>
        <w:t>”</w:t>
      </w:r>
      <w:r w:rsidR="00102DD1" w:rsidRPr="00A141A0">
        <w:rPr>
          <w:rFonts w:ascii="Times New Roman" w:eastAsia="宋体" w:hAnsi="Times New Roman" w:cs="Times New Roman"/>
          <w:lang w:val="sv-SE" w:eastAsia="zh-CN"/>
        </w:rPr>
        <w:t>purely.</w:t>
      </w:r>
    </w:p>
    <w:p w:rsidR="00361CEF" w:rsidRPr="00A141A0" w:rsidRDefault="00361CEF" w:rsidP="00361CEF">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Observation 2: The valid measurement report via eEMR for the concern cell should be included, and for FR2, the SSB index shall be superimposed.</w:t>
      </w:r>
    </w:p>
    <w:p w:rsidR="00C500F4" w:rsidRPr="00A141A0" w:rsidRDefault="000150BB" w:rsidP="00C500F4">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Detected cell condition.</w:t>
      </w:r>
    </w:p>
    <w:p w:rsidR="007F3055" w:rsidRPr="00A141A0" w:rsidRDefault="007F3055" w:rsidP="00087DF7">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hint="eastAsia"/>
          <w:lang w:val="sv-SE" w:eastAsia="zh-CN"/>
        </w:rPr>
        <w:t>O</w:t>
      </w:r>
      <w:r w:rsidRPr="00A141A0">
        <w:rPr>
          <w:rFonts w:ascii="Times New Roman" w:eastAsia="宋体" w:hAnsi="Times New Roman" w:cs="Times New Roman"/>
          <w:lang w:val="sv-SE" w:eastAsia="zh-CN"/>
        </w:rPr>
        <w:t>bviously, the SINR side condition is inconsistent in connected and IDLE mode</w:t>
      </w:r>
      <w:r w:rsidR="00087DF7" w:rsidRPr="00A141A0">
        <w:rPr>
          <w:rFonts w:ascii="Times New Roman" w:eastAsia="宋体" w:hAnsi="Times New Roman" w:cs="Times New Roman"/>
          <w:lang w:val="sv-SE" w:eastAsia="zh-CN"/>
        </w:rPr>
        <w:t>s</w:t>
      </w:r>
      <w:r w:rsidRPr="00A141A0">
        <w:rPr>
          <w:rFonts w:ascii="Times New Roman" w:eastAsia="宋体" w:hAnsi="Times New Roman" w:cs="Times New Roman"/>
          <w:lang w:val="sv-SE" w:eastAsia="zh-CN"/>
        </w:rPr>
        <w:t xml:space="preserve">. In connected mode, it is provided that </w:t>
      </w:r>
      <w:r w:rsidRPr="00A141A0">
        <w:rPr>
          <w:rFonts w:ascii="Times New Roman" w:hAnsi="Times New Roman" w:cs="Times New Roman"/>
        </w:rPr>
        <w:t>Ês/Iot ≥ -2dB, while in IDLE mode is -4 dB. H</w:t>
      </w:r>
      <w:r w:rsidR="00087DF7" w:rsidRPr="00A141A0">
        <w:rPr>
          <w:rFonts w:ascii="Times New Roman" w:hAnsi="Times New Roman" w:cs="Times New Roman"/>
        </w:rPr>
        <w:t>owever, from our understanding,</w:t>
      </w:r>
    </w:p>
    <w:p w:rsidR="00140F68" w:rsidRPr="00A141A0" w:rsidRDefault="00087DF7" w:rsidP="00A237CE">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 xml:space="preserve">Only the SCell candidates with acceptable SINR are expected to be of interest for the early reporting, the single measurement shall be performed on </w:t>
      </w:r>
      <w:r w:rsidR="005F04B4" w:rsidRPr="00A141A0">
        <w:rPr>
          <w:rFonts w:ascii="Times New Roman" w:eastAsia="宋体" w:hAnsi="Times New Roman" w:cs="Times New Roman"/>
          <w:lang w:val="sv-SE" w:eastAsia="zh-CN"/>
        </w:rPr>
        <w:t>such</w:t>
      </w:r>
      <w:r w:rsidRPr="00A141A0">
        <w:rPr>
          <w:rFonts w:ascii="Times New Roman" w:eastAsia="宋体" w:hAnsi="Times New Roman" w:cs="Times New Roman"/>
          <w:lang w:val="sv-SE" w:eastAsia="zh-CN"/>
        </w:rPr>
        <w:t xml:space="preserve"> detected S</w:t>
      </w:r>
      <w:r w:rsidR="005F04B4" w:rsidRPr="00A141A0">
        <w:rPr>
          <w:rFonts w:ascii="Times New Roman" w:eastAsia="宋体" w:hAnsi="Times New Roman" w:cs="Times New Roman"/>
          <w:lang w:val="sv-SE" w:eastAsia="zh-CN"/>
        </w:rPr>
        <w:t>C</w:t>
      </w:r>
      <w:r w:rsidRPr="00A141A0">
        <w:rPr>
          <w:rFonts w:ascii="Times New Roman" w:eastAsia="宋体" w:hAnsi="Times New Roman" w:cs="Times New Roman"/>
          <w:lang w:val="sv-SE" w:eastAsia="zh-CN"/>
        </w:rPr>
        <w:t>ell</w:t>
      </w:r>
      <w:r w:rsidR="005F04B4" w:rsidRPr="00A141A0">
        <w:rPr>
          <w:rFonts w:ascii="Times New Roman" w:eastAsia="宋体" w:hAnsi="Times New Roman" w:cs="Times New Roman"/>
          <w:lang w:val="sv-SE" w:eastAsia="zh-CN"/>
        </w:rPr>
        <w:t>s</w:t>
      </w:r>
      <w:r w:rsidRPr="00A141A0">
        <w:rPr>
          <w:rFonts w:ascii="Times New Roman" w:eastAsia="宋体" w:hAnsi="Times New Roman" w:cs="Times New Roman"/>
          <w:lang w:val="sv-SE" w:eastAsia="zh-CN"/>
        </w:rPr>
        <w:t xml:space="preserve"> and able to provide satisfied accuracy </w:t>
      </w:r>
      <w:r w:rsidR="005F04B4" w:rsidRPr="00A141A0">
        <w:rPr>
          <w:rFonts w:ascii="Times New Roman" w:eastAsia="宋体" w:hAnsi="Times New Roman" w:cs="Times New Roman"/>
          <w:lang w:val="sv-SE" w:eastAsia="zh-CN"/>
        </w:rPr>
        <w:t>accordingly</w:t>
      </w:r>
      <w:r w:rsidR="00A237CE">
        <w:rPr>
          <w:rFonts w:ascii="Times New Roman" w:eastAsia="宋体" w:hAnsi="Times New Roman" w:cs="Times New Roman"/>
          <w:lang w:val="sv-SE" w:eastAsia="zh-CN"/>
        </w:rPr>
        <w:t xml:space="preserve"> (the </w:t>
      </w:r>
      <w:r w:rsidR="00A237CE" w:rsidRPr="00A237CE">
        <w:rPr>
          <w:rFonts w:ascii="Times New Roman" w:eastAsia="宋体" w:hAnsi="Times New Roman" w:cs="Times New Roman"/>
          <w:lang w:val="sv-SE" w:eastAsia="zh-CN"/>
        </w:rPr>
        <w:t>missed detection probability</w:t>
      </w:r>
      <w:r w:rsidR="00A237CE">
        <w:rPr>
          <w:rFonts w:ascii="Times New Roman" w:eastAsia="宋体" w:hAnsi="Times New Roman" w:cs="Times New Roman"/>
          <w:lang w:val="sv-SE" w:eastAsia="zh-CN"/>
        </w:rPr>
        <w:t xml:space="preserve"> is low enough above -4 dB)</w:t>
      </w:r>
      <w:r w:rsidR="005F04B4" w:rsidRPr="00A141A0">
        <w:rPr>
          <w:rFonts w:ascii="Times New Roman" w:eastAsia="宋体" w:hAnsi="Times New Roman" w:cs="Times New Roman"/>
          <w:lang w:val="sv-SE" w:eastAsia="zh-CN"/>
        </w:rPr>
        <w:t>.</w:t>
      </w:r>
    </w:p>
    <w:p w:rsidR="005F04B4" w:rsidRPr="00A141A0" w:rsidRDefault="00140F68" w:rsidP="00087DF7">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SINR side condition shall to ensure that the SCell to be activated can be detectable over all the activation procedure</w:t>
      </w:r>
    </w:p>
    <w:p w:rsidR="00087DF7" w:rsidRPr="00A141A0" w:rsidRDefault="008D7ADD" w:rsidP="00087DF7">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In order to make the SINR side condition consistent, a simple and reasonable way is to assume that the detected SCells in connected mode would also be assumed to be a detected cell after UE transitioning to IDLE mode</w:t>
      </w:r>
    </w:p>
    <w:p w:rsidR="00DC703C" w:rsidRPr="00A141A0" w:rsidRDefault="00DC703C" w:rsidP="00DC703C">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Based on the assumption, the UE would only be required to measure SCells in IDLE mode which are already detected cells in connected mode</w:t>
      </w:r>
    </w:p>
    <w:p w:rsidR="00DC703C" w:rsidRPr="00A141A0" w:rsidRDefault="003A267D" w:rsidP="00DC703C">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Proposal</w:t>
      </w:r>
      <w:r w:rsidR="00DC703C" w:rsidRPr="00A141A0">
        <w:rPr>
          <w:rFonts w:ascii="Times New Roman" w:hAnsi="Times New Roman"/>
          <w:b/>
          <w:sz w:val="20"/>
          <w:szCs w:val="20"/>
          <w:lang w:val="sv-SE"/>
        </w:rPr>
        <w:t xml:space="preserve"> </w:t>
      </w:r>
      <w:r w:rsidR="009C2103">
        <w:rPr>
          <w:rFonts w:ascii="Times New Roman" w:hAnsi="Times New Roman"/>
          <w:b/>
          <w:sz w:val="20"/>
          <w:szCs w:val="20"/>
          <w:lang w:val="sv-SE"/>
        </w:rPr>
        <w:t>3</w:t>
      </w:r>
      <w:r w:rsidR="00DC703C" w:rsidRPr="00A141A0">
        <w:rPr>
          <w:rFonts w:ascii="Times New Roman" w:hAnsi="Times New Roman"/>
          <w:b/>
          <w:sz w:val="20"/>
          <w:szCs w:val="20"/>
          <w:lang w:val="sv-SE"/>
        </w:rPr>
        <w:t xml:space="preserve">: In order to make the SINR side condition consistent, </w:t>
      </w:r>
      <w:r w:rsidRPr="00A141A0">
        <w:rPr>
          <w:rFonts w:ascii="Times New Roman" w:hAnsi="Times New Roman"/>
          <w:b/>
          <w:sz w:val="20"/>
          <w:szCs w:val="20"/>
          <w:lang w:val="sv-SE"/>
        </w:rPr>
        <w:t>it</w:t>
      </w:r>
      <w:r w:rsidR="00DC703C" w:rsidRPr="00A141A0">
        <w:rPr>
          <w:rFonts w:ascii="Times New Roman" w:hAnsi="Times New Roman"/>
          <w:b/>
          <w:sz w:val="20"/>
          <w:szCs w:val="20"/>
          <w:lang w:val="sv-SE"/>
        </w:rPr>
        <w:t xml:space="preserve"> is </w:t>
      </w:r>
      <w:r w:rsidRPr="00A141A0">
        <w:rPr>
          <w:rFonts w:ascii="Times New Roman" w:hAnsi="Times New Roman"/>
          <w:b/>
          <w:sz w:val="20"/>
          <w:szCs w:val="20"/>
          <w:lang w:val="sv-SE"/>
        </w:rPr>
        <w:t xml:space="preserve">reasonable </w:t>
      </w:r>
      <w:r w:rsidR="00DC703C" w:rsidRPr="00A141A0">
        <w:rPr>
          <w:rFonts w:ascii="Times New Roman" w:hAnsi="Times New Roman"/>
          <w:b/>
          <w:sz w:val="20"/>
          <w:szCs w:val="20"/>
          <w:lang w:val="sv-SE"/>
        </w:rPr>
        <w:t>to assume that the detected SCells in connected mode would also be assumed to be a detected cell after UE transitioning to IDLE mode</w:t>
      </w:r>
    </w:p>
    <w:p w:rsidR="00DC703C" w:rsidRDefault="00DC703C" w:rsidP="00DC703C">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Period.</w:t>
      </w:r>
    </w:p>
    <w:p w:rsidR="00924C32" w:rsidRPr="00924C32" w:rsidRDefault="00924C32" w:rsidP="00924C32">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Pr>
          <w:rFonts w:ascii="Times New Roman" w:eastAsia="宋体" w:hAnsi="Times New Roman" w:cs="Times New Roman" w:hint="eastAsia"/>
          <w:lang w:val="sv-SE" w:eastAsia="zh-CN"/>
        </w:rPr>
        <w:t>F</w:t>
      </w:r>
      <w:r>
        <w:rPr>
          <w:rFonts w:ascii="Times New Roman" w:eastAsia="宋体" w:hAnsi="Times New Roman" w:cs="Times New Roman"/>
          <w:lang w:val="sv-SE" w:eastAsia="zh-CN"/>
        </w:rPr>
        <w:t xml:space="preserve">rom our unstanding, the main intention to define the period could be to ensure </w:t>
      </w:r>
      <w:r w:rsidRPr="00924C32">
        <w:rPr>
          <w:rFonts w:ascii="Times New Roman" w:eastAsia="宋体" w:hAnsi="Times New Roman" w:cs="Times New Roman"/>
          <w:lang w:val="sv-SE" w:eastAsia="zh-CN"/>
        </w:rPr>
        <w:t xml:space="preserve">a </w:t>
      </w:r>
      <w:r w:rsidR="00D92F0A">
        <w:rPr>
          <w:rFonts w:ascii="Times New Roman" w:eastAsia="宋体" w:hAnsi="Times New Roman" w:cs="Times New Roman"/>
          <w:lang w:val="sv-SE" w:eastAsia="zh-CN"/>
        </w:rPr>
        <w:t>SC</w:t>
      </w:r>
      <w:r w:rsidRPr="00924C32">
        <w:rPr>
          <w:rFonts w:ascii="Times New Roman" w:eastAsia="宋体" w:hAnsi="Times New Roman" w:cs="Times New Roman"/>
          <w:lang w:val="sv-SE" w:eastAsia="zh-CN"/>
        </w:rPr>
        <w:t xml:space="preserve">ell which is known in </w:t>
      </w:r>
      <w:r>
        <w:rPr>
          <w:rFonts w:ascii="Times New Roman" w:eastAsia="宋体" w:hAnsi="Times New Roman" w:cs="Times New Roman"/>
          <w:lang w:val="sv-SE" w:eastAsia="zh-CN"/>
        </w:rPr>
        <w:t>c</w:t>
      </w:r>
      <w:r w:rsidRPr="00924C32">
        <w:rPr>
          <w:rFonts w:ascii="Times New Roman" w:eastAsia="宋体" w:hAnsi="Times New Roman" w:cs="Times New Roman"/>
          <w:lang w:val="sv-SE" w:eastAsia="zh-CN"/>
        </w:rPr>
        <w:t xml:space="preserve">onnected </w:t>
      </w:r>
      <w:r>
        <w:rPr>
          <w:rFonts w:ascii="Times New Roman" w:eastAsia="宋体" w:hAnsi="Times New Roman" w:cs="Times New Roman"/>
          <w:lang w:val="sv-SE" w:eastAsia="zh-CN"/>
        </w:rPr>
        <w:t xml:space="preserve">mode </w:t>
      </w:r>
      <w:r w:rsidRPr="00924C32">
        <w:rPr>
          <w:rFonts w:ascii="Times New Roman" w:eastAsia="宋体" w:hAnsi="Times New Roman" w:cs="Times New Roman"/>
          <w:lang w:val="sv-SE" w:eastAsia="zh-CN"/>
        </w:rPr>
        <w:t>remain</w:t>
      </w:r>
      <w:r>
        <w:rPr>
          <w:rFonts w:ascii="Times New Roman" w:eastAsia="宋体" w:hAnsi="Times New Roman" w:cs="Times New Roman"/>
          <w:lang w:val="sv-SE" w:eastAsia="zh-CN"/>
        </w:rPr>
        <w:t>s</w:t>
      </w:r>
      <w:r w:rsidRPr="00924C32">
        <w:rPr>
          <w:rFonts w:ascii="Times New Roman" w:eastAsia="宋体" w:hAnsi="Times New Roman" w:cs="Times New Roman"/>
          <w:lang w:val="sv-SE" w:eastAsia="zh-CN"/>
        </w:rPr>
        <w:t xml:space="preserve"> kn</w:t>
      </w:r>
      <w:r>
        <w:rPr>
          <w:rFonts w:ascii="Times New Roman" w:eastAsia="宋体" w:hAnsi="Times New Roman" w:cs="Times New Roman"/>
          <w:lang w:val="sv-SE" w:eastAsia="zh-CN"/>
        </w:rPr>
        <w:t>own also in idle mode assuming</w:t>
      </w:r>
      <w:r w:rsidRPr="00924C32">
        <w:rPr>
          <w:rFonts w:ascii="Times New Roman" w:eastAsia="宋体" w:hAnsi="Times New Roman" w:cs="Times New Roman"/>
          <w:lang w:val="sv-SE" w:eastAsia="zh-CN"/>
        </w:rPr>
        <w:t xml:space="preserve"> the </w:t>
      </w:r>
      <w:r w:rsidR="00D92F0A">
        <w:rPr>
          <w:rFonts w:ascii="Times New Roman" w:eastAsia="宋体" w:hAnsi="Times New Roman" w:cs="Times New Roman"/>
          <w:lang w:val="sv-SE" w:eastAsia="zh-CN"/>
        </w:rPr>
        <w:t>SC</w:t>
      </w:r>
      <w:r w:rsidRPr="00924C32">
        <w:rPr>
          <w:rFonts w:ascii="Times New Roman" w:eastAsia="宋体" w:hAnsi="Times New Roman" w:cs="Times New Roman"/>
          <w:lang w:val="sv-SE" w:eastAsia="zh-CN"/>
        </w:rPr>
        <w:t xml:space="preserve">ell has been measured within the </w:t>
      </w:r>
      <w:r>
        <w:rPr>
          <w:rFonts w:ascii="Times New Roman" w:eastAsia="宋体" w:hAnsi="Times New Roman" w:cs="Times New Roman"/>
          <w:lang w:val="sv-SE" w:eastAsia="zh-CN"/>
        </w:rPr>
        <w:t>X</w:t>
      </w:r>
      <w:r w:rsidRPr="00924C32">
        <w:rPr>
          <w:rFonts w:ascii="Times New Roman" w:eastAsia="宋体" w:hAnsi="Times New Roman" w:cs="Times New Roman"/>
          <w:lang w:val="sv-SE" w:eastAsia="zh-CN"/>
        </w:rPr>
        <w:t xml:space="preserve"> seconds</w:t>
      </w:r>
    </w:p>
    <w:p w:rsidR="005F1354" w:rsidRPr="00A141A0" w:rsidRDefault="000F3C79" w:rsidP="002D2C59">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Pr>
          <w:rFonts w:ascii="Times New Roman" w:eastAsia="宋体" w:hAnsi="Times New Roman" w:cs="Times New Roman"/>
          <w:lang w:val="sv-SE" w:eastAsia="zh-CN"/>
        </w:rPr>
        <w:t>[</w:t>
      </w:r>
      <w:r w:rsidR="000B7DE7" w:rsidRPr="00A141A0">
        <w:rPr>
          <w:rFonts w:ascii="Times New Roman" w:eastAsia="宋体" w:hAnsi="Times New Roman" w:cs="Times New Roman"/>
          <w:lang w:val="sv-SE" w:eastAsia="zh-CN"/>
        </w:rPr>
        <w:t>5</w:t>
      </w:r>
      <w:r>
        <w:rPr>
          <w:rFonts w:ascii="Times New Roman" w:eastAsia="宋体" w:hAnsi="Times New Roman" w:cs="Times New Roman"/>
          <w:lang w:val="sv-SE" w:eastAsia="zh-CN"/>
        </w:rPr>
        <w:t>]</w:t>
      </w:r>
      <w:r w:rsidR="000B7DE7" w:rsidRPr="00A141A0">
        <w:rPr>
          <w:rFonts w:ascii="Times New Roman" w:eastAsia="宋体" w:hAnsi="Times New Roman" w:cs="Times New Roman"/>
          <w:lang w:val="sv-SE" w:eastAsia="zh-CN"/>
        </w:rPr>
        <w:t xml:space="preserve"> seconds</w:t>
      </w:r>
      <w:r w:rsidR="000E453A" w:rsidRPr="00A141A0">
        <w:rPr>
          <w:rFonts w:ascii="Times New Roman" w:eastAsia="宋体" w:hAnsi="Times New Roman" w:cs="Times New Roman"/>
          <w:lang w:val="sv-SE" w:eastAsia="zh-CN"/>
        </w:rPr>
        <w:t xml:space="preserve"> for FR1</w:t>
      </w:r>
      <w:r w:rsidR="000B7DE7" w:rsidRPr="00A141A0">
        <w:rPr>
          <w:rFonts w:ascii="Times New Roman" w:eastAsia="宋体" w:hAnsi="Times New Roman" w:cs="Times New Roman"/>
          <w:lang w:val="sv-SE" w:eastAsia="zh-CN"/>
        </w:rPr>
        <w:t xml:space="preserve">. </w:t>
      </w:r>
    </w:p>
    <w:p w:rsidR="000B7DE7" w:rsidRPr="00A141A0" w:rsidRDefault="002D2C59" w:rsidP="005F1354">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The intuition behind this definition is timing jitter within 5s is still tolerable</w:t>
      </w:r>
      <w:r w:rsidR="005F1354" w:rsidRPr="00A141A0">
        <w:rPr>
          <w:rFonts w:ascii="Times New Roman" w:eastAsia="宋体" w:hAnsi="Times New Roman" w:cs="Times New Roman"/>
          <w:lang w:val="sv-SE" w:eastAsia="zh-CN"/>
        </w:rPr>
        <w:t xml:space="preserve">. </w:t>
      </w:r>
    </w:p>
    <w:p w:rsidR="005F1354" w:rsidRPr="00A141A0" w:rsidRDefault="005F1354" w:rsidP="005F1354">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 xml:space="preserve">Based on the NR IDLE mode measurement period requirements defined in Section 4.2.2, the maximum value of </w:t>
      </w:r>
      <w:r w:rsidRPr="00A141A0">
        <w:rPr>
          <w:rFonts w:ascii="Times New Roman" w:hAnsi="Times New Roman" w:cs="Times New Roman"/>
        </w:rPr>
        <w:t>T</w:t>
      </w:r>
      <w:r w:rsidRPr="00A141A0">
        <w:rPr>
          <w:rFonts w:ascii="Times New Roman" w:hAnsi="Times New Roman" w:cs="Times New Roman"/>
          <w:vertAlign w:val="subscript"/>
        </w:rPr>
        <w:t>measure,NR</w:t>
      </w:r>
      <w:r w:rsidRPr="00A141A0">
        <w:rPr>
          <w:rFonts w:ascii="Times New Roman" w:hAnsi="Times New Roman" w:cs="Times New Roman"/>
        </w:rPr>
        <w:t xml:space="preserve"> i</w:t>
      </w:r>
      <w:r w:rsidRPr="00A141A0">
        <w:rPr>
          <w:rFonts w:ascii="Times New Roman" w:eastAsia="宋体" w:hAnsi="Times New Roman" w:cs="Times New Roman"/>
          <w:lang w:val="sv-SE" w:eastAsia="zh-CN"/>
        </w:rPr>
        <w:t>s 2.56 x N1 (1 x N1)</w:t>
      </w:r>
    </w:p>
    <w:p w:rsidR="005F1354" w:rsidRDefault="00912376" w:rsidP="00912376">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lastRenderedPageBreak/>
        <w:t xml:space="preserve">It can be noted that the maximum interval between the two adjacent measurements for SCell is also less than </w:t>
      </w:r>
      <w:r w:rsidR="000F3C79">
        <w:rPr>
          <w:rFonts w:ascii="Times New Roman" w:eastAsia="宋体" w:hAnsi="Times New Roman" w:cs="Times New Roman"/>
          <w:lang w:val="sv-SE" w:eastAsia="zh-CN"/>
        </w:rPr>
        <w:t>[</w:t>
      </w:r>
      <w:r w:rsidRPr="00A141A0">
        <w:rPr>
          <w:rFonts w:ascii="Times New Roman" w:eastAsia="宋体" w:hAnsi="Times New Roman" w:cs="Times New Roman"/>
          <w:lang w:val="sv-SE" w:eastAsia="zh-CN"/>
        </w:rPr>
        <w:t>5</w:t>
      </w:r>
      <w:r w:rsidR="000F3C79">
        <w:rPr>
          <w:rFonts w:ascii="Times New Roman" w:eastAsia="宋体" w:hAnsi="Times New Roman" w:cs="Times New Roman"/>
          <w:lang w:val="sv-SE" w:eastAsia="zh-CN"/>
        </w:rPr>
        <w:t>]</w:t>
      </w:r>
      <w:r w:rsidRPr="00A141A0">
        <w:rPr>
          <w:rFonts w:ascii="Times New Roman" w:eastAsia="宋体" w:hAnsi="Times New Roman" w:cs="Times New Roman"/>
          <w:lang w:val="sv-SE" w:eastAsia="zh-CN"/>
        </w:rPr>
        <w:t>s, that means based on the new and exact definition of known, the valid timing can</w:t>
      </w:r>
      <w:r w:rsidR="000E453A" w:rsidRPr="00A141A0">
        <w:rPr>
          <w:rFonts w:ascii="Times New Roman" w:eastAsia="宋体" w:hAnsi="Times New Roman" w:cs="Times New Roman"/>
          <w:lang w:val="sv-SE" w:eastAsia="zh-CN"/>
        </w:rPr>
        <w:t xml:space="preserve"> </w:t>
      </w:r>
      <w:r w:rsidRPr="00A141A0">
        <w:rPr>
          <w:rFonts w:ascii="Times New Roman" w:eastAsia="宋体" w:hAnsi="Times New Roman" w:cs="Times New Roman"/>
          <w:lang w:val="sv-SE" w:eastAsia="zh-CN"/>
        </w:rPr>
        <w:t xml:space="preserve">be </w:t>
      </w:r>
      <w:r w:rsidR="003A267D" w:rsidRPr="00A141A0">
        <w:rPr>
          <w:rFonts w:ascii="Times New Roman" w:eastAsia="宋体" w:hAnsi="Times New Roman" w:cs="Times New Roman"/>
          <w:lang w:val="sv-SE" w:eastAsia="zh-CN"/>
        </w:rPr>
        <w:t xml:space="preserve">always </w:t>
      </w:r>
      <w:r w:rsidRPr="00A141A0">
        <w:rPr>
          <w:rFonts w:ascii="Times New Roman" w:eastAsia="宋体" w:hAnsi="Times New Roman" w:cs="Times New Roman"/>
          <w:lang w:val="sv-SE" w:eastAsia="zh-CN"/>
        </w:rPr>
        <w:t>guaranteed between the two adjacent measurements of SCell.</w:t>
      </w:r>
    </w:p>
    <w:p w:rsidR="00D40CDE" w:rsidRPr="00A141A0" w:rsidRDefault="000F3C79" w:rsidP="00912376">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Pr>
          <w:rFonts w:ascii="Times New Roman" w:eastAsia="宋体" w:hAnsi="Times New Roman" w:cs="Times New Roman"/>
          <w:lang w:val="sv-SE" w:eastAsia="zh-CN"/>
        </w:rPr>
        <w:t>[</w:t>
      </w:r>
      <w:r w:rsidR="00D40CDE">
        <w:rPr>
          <w:rFonts w:ascii="Times New Roman" w:eastAsia="宋体" w:hAnsi="Times New Roman" w:cs="Times New Roman"/>
          <w:lang w:val="sv-SE" w:eastAsia="zh-CN"/>
        </w:rPr>
        <w:t>5</w:t>
      </w:r>
      <w:r>
        <w:rPr>
          <w:rFonts w:ascii="Times New Roman" w:eastAsia="宋体" w:hAnsi="Times New Roman" w:cs="Times New Roman"/>
          <w:lang w:val="sv-SE" w:eastAsia="zh-CN"/>
        </w:rPr>
        <w:t>]</w:t>
      </w:r>
      <w:r w:rsidR="00D40CDE">
        <w:rPr>
          <w:rFonts w:ascii="Times New Roman" w:eastAsia="宋体" w:hAnsi="Times New Roman" w:cs="Times New Roman"/>
          <w:lang w:val="sv-SE" w:eastAsia="zh-CN"/>
        </w:rPr>
        <w:t xml:space="preserve"> s is also the candidate value for validity check timer X</w:t>
      </w:r>
    </w:p>
    <w:p w:rsidR="003A267D" w:rsidRPr="00A141A0" w:rsidRDefault="00E55ED0" w:rsidP="003A267D">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Pr>
          <w:rFonts w:ascii="Times New Roman" w:eastAsia="宋体" w:hAnsi="Times New Roman" w:cs="Times New Roman"/>
          <w:lang w:val="sv-SE" w:eastAsia="zh-CN"/>
        </w:rPr>
        <w:t>[</w:t>
      </w:r>
      <w:r w:rsidR="003A267D" w:rsidRPr="00A141A0">
        <w:rPr>
          <w:rFonts w:ascii="Times New Roman" w:eastAsia="宋体" w:hAnsi="Times New Roman" w:cs="Times New Roman"/>
          <w:lang w:val="sv-SE" w:eastAsia="zh-CN"/>
        </w:rPr>
        <w:t>3</w:t>
      </w:r>
      <w:r>
        <w:rPr>
          <w:rFonts w:ascii="Times New Roman" w:eastAsia="宋体" w:hAnsi="Times New Roman" w:cs="Times New Roman"/>
          <w:lang w:val="sv-SE" w:eastAsia="zh-CN"/>
        </w:rPr>
        <w:t>]</w:t>
      </w:r>
      <w:r w:rsidR="003A267D" w:rsidRPr="00A141A0">
        <w:rPr>
          <w:rFonts w:ascii="Times New Roman" w:eastAsia="宋体" w:hAnsi="Times New Roman" w:cs="Times New Roman"/>
          <w:lang w:val="sv-SE" w:eastAsia="zh-CN"/>
        </w:rPr>
        <w:t xml:space="preserve"> seconds for FR2 for PC3. </w:t>
      </w:r>
    </w:p>
    <w:p w:rsidR="005F1354" w:rsidRDefault="002D208D" w:rsidP="002D208D">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Assuming the Tx beam is unchanged during X period</w:t>
      </w:r>
      <w:r w:rsidR="00584C12" w:rsidRPr="00A141A0">
        <w:rPr>
          <w:rFonts w:ascii="Times New Roman" w:eastAsia="宋体" w:hAnsi="Times New Roman" w:cs="Times New Roman"/>
          <w:lang w:val="sv-SE" w:eastAsia="zh-CN"/>
        </w:rPr>
        <w:t>;</w:t>
      </w:r>
      <w:r w:rsidRPr="00A141A0">
        <w:rPr>
          <w:rFonts w:ascii="Times New Roman" w:eastAsia="宋体" w:hAnsi="Times New Roman" w:cs="Times New Roman"/>
          <w:lang w:val="sv-SE" w:eastAsia="zh-CN"/>
        </w:rPr>
        <w:t>The Tx beam remains detectable during X period</w:t>
      </w:r>
    </w:p>
    <w:p w:rsidR="00175C90" w:rsidRPr="00A141A0" w:rsidRDefault="00175C90" w:rsidP="002D208D">
      <w:pPr>
        <w:pStyle w:val="a4"/>
        <w:numPr>
          <w:ilvl w:val="2"/>
          <w:numId w:val="5"/>
        </w:numPr>
        <w:spacing w:beforeLines="50" w:before="120" w:afterLines="50" w:after="120" w:line="300" w:lineRule="auto"/>
        <w:ind w:firstLineChars="0"/>
        <w:rPr>
          <w:rFonts w:ascii="Times New Roman" w:eastAsia="宋体" w:hAnsi="Times New Roman" w:cs="Times New Roman"/>
          <w:lang w:val="sv-SE" w:eastAsia="zh-CN"/>
        </w:rPr>
      </w:pPr>
      <w:r w:rsidRPr="00175C90">
        <w:rPr>
          <w:rFonts w:ascii="Times New Roman" w:eastAsia="宋体" w:hAnsi="Times New Roman" w:cs="Times New Roman"/>
          <w:lang w:val="sv-SE" w:eastAsia="zh-CN"/>
        </w:rPr>
        <w:t>The measurement is performed within validity check timer []s before reporting, the measurement result is valid</w:t>
      </w:r>
    </w:p>
    <w:p w:rsidR="006F289A" w:rsidRDefault="00361CEF" w:rsidP="006F289A">
      <w:pPr>
        <w:pStyle w:val="a4"/>
        <w:numPr>
          <w:ilvl w:val="1"/>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 xml:space="preserve">In this sense, we have the following concerns on: </w:t>
      </w:r>
    </w:p>
    <w:p w:rsidR="006F289A" w:rsidRPr="006F289A" w:rsidRDefault="00361CEF" w:rsidP="0063445C">
      <w:pPr>
        <w:pStyle w:val="a4"/>
        <w:numPr>
          <w:ilvl w:val="2"/>
          <w:numId w:val="5"/>
        </w:numPr>
        <w:spacing w:beforeLines="50" w:before="120" w:afterLines="50" w:after="120" w:line="300" w:lineRule="auto"/>
        <w:ind w:left="1259" w:firstLineChars="0"/>
        <w:rPr>
          <w:rFonts w:ascii="Times New Roman" w:eastAsia="宋体" w:hAnsi="Times New Roman" w:cs="Times New Roman"/>
          <w:lang w:val="sv-SE" w:eastAsia="zh-CN"/>
        </w:rPr>
      </w:pPr>
      <w:r w:rsidRPr="006F289A">
        <w:rPr>
          <w:rFonts w:ascii="Times New Roman" w:eastAsia="宋体" w:hAnsi="Times New Roman" w:cs="Times New Roman"/>
          <w:lang w:val="sv-SE"/>
        </w:rPr>
        <w:t>1) If we extend the X=</w:t>
      </w:r>
      <w:r w:rsidR="002F4896">
        <w:rPr>
          <w:rFonts w:ascii="Times New Roman" w:eastAsia="宋体" w:hAnsi="Times New Roman" w:cs="Times New Roman"/>
          <w:lang w:val="sv-SE"/>
        </w:rPr>
        <w:t>[</w:t>
      </w:r>
      <w:r w:rsidRPr="006F289A">
        <w:rPr>
          <w:rFonts w:ascii="Times New Roman" w:eastAsia="宋体" w:hAnsi="Times New Roman" w:cs="Times New Roman"/>
          <w:lang w:val="sv-SE"/>
        </w:rPr>
        <w:t>3</w:t>
      </w:r>
      <w:r w:rsidR="002F4896">
        <w:rPr>
          <w:rFonts w:ascii="Times New Roman" w:eastAsia="宋体" w:hAnsi="Times New Roman" w:cs="Times New Roman"/>
          <w:lang w:val="sv-SE"/>
        </w:rPr>
        <w:t>]</w:t>
      </w:r>
      <w:r w:rsidRPr="006F289A">
        <w:rPr>
          <w:rFonts w:ascii="Times New Roman" w:eastAsia="宋体" w:hAnsi="Times New Roman" w:cs="Times New Roman"/>
          <w:lang w:val="sv-SE"/>
        </w:rPr>
        <w:t>/</w:t>
      </w:r>
      <w:r w:rsidR="000F3C79">
        <w:rPr>
          <w:rFonts w:ascii="Times New Roman" w:eastAsia="宋体" w:hAnsi="Times New Roman" w:cs="Times New Roman"/>
          <w:lang w:val="sv-SE"/>
        </w:rPr>
        <w:t>[</w:t>
      </w:r>
      <w:r w:rsidRPr="006F289A">
        <w:rPr>
          <w:rFonts w:ascii="Times New Roman" w:eastAsia="宋体" w:hAnsi="Times New Roman" w:cs="Times New Roman"/>
          <w:lang w:val="sv-SE"/>
        </w:rPr>
        <w:t>5</w:t>
      </w:r>
      <w:r w:rsidR="000F3C79">
        <w:rPr>
          <w:rFonts w:ascii="Times New Roman" w:eastAsia="宋体" w:hAnsi="Times New Roman" w:cs="Times New Roman"/>
          <w:lang w:val="sv-SE"/>
        </w:rPr>
        <w:t>]</w:t>
      </w:r>
      <w:r w:rsidRPr="006F289A">
        <w:rPr>
          <w:rFonts w:ascii="Times New Roman" w:eastAsia="宋体" w:hAnsi="Times New Roman" w:cs="Times New Roman"/>
          <w:lang w:val="sv-SE"/>
        </w:rPr>
        <w:t xml:space="preserve"> s to longer period, i.e., X&gt;</w:t>
      </w:r>
      <w:r w:rsidR="002F4896">
        <w:rPr>
          <w:rFonts w:ascii="Times New Roman" w:eastAsia="宋体" w:hAnsi="Times New Roman" w:cs="Times New Roman"/>
          <w:lang w:val="sv-SE"/>
        </w:rPr>
        <w:t>[</w:t>
      </w:r>
      <w:r w:rsidRPr="006F289A">
        <w:rPr>
          <w:rFonts w:ascii="Times New Roman" w:eastAsia="宋体" w:hAnsi="Times New Roman" w:cs="Times New Roman"/>
          <w:lang w:val="sv-SE"/>
        </w:rPr>
        <w:t>3</w:t>
      </w:r>
      <w:r w:rsidR="002F4896">
        <w:rPr>
          <w:rFonts w:ascii="Times New Roman" w:eastAsia="宋体" w:hAnsi="Times New Roman" w:cs="Times New Roman"/>
          <w:lang w:val="sv-SE"/>
        </w:rPr>
        <w:t>]</w:t>
      </w:r>
      <w:r w:rsidRPr="006F289A">
        <w:rPr>
          <w:rFonts w:ascii="Times New Roman" w:eastAsia="宋体" w:hAnsi="Times New Roman" w:cs="Times New Roman"/>
          <w:lang w:val="sv-SE"/>
        </w:rPr>
        <w:t>/</w:t>
      </w:r>
      <w:r w:rsidR="000F3C79">
        <w:rPr>
          <w:rFonts w:ascii="Times New Roman" w:eastAsia="宋体" w:hAnsi="Times New Roman" w:cs="Times New Roman"/>
          <w:lang w:val="sv-SE"/>
        </w:rPr>
        <w:t>[</w:t>
      </w:r>
      <w:r w:rsidRPr="006F289A">
        <w:rPr>
          <w:rFonts w:ascii="Times New Roman" w:eastAsia="宋体" w:hAnsi="Times New Roman" w:cs="Times New Roman"/>
          <w:lang w:val="sv-SE"/>
        </w:rPr>
        <w:t>5</w:t>
      </w:r>
      <w:r w:rsidR="000F3C79">
        <w:rPr>
          <w:rFonts w:ascii="Times New Roman" w:eastAsia="宋体" w:hAnsi="Times New Roman" w:cs="Times New Roman"/>
          <w:lang w:val="sv-SE"/>
        </w:rPr>
        <w:t>]</w:t>
      </w:r>
      <w:r w:rsidRPr="006F289A">
        <w:rPr>
          <w:rFonts w:ascii="Times New Roman" w:eastAsia="宋体" w:hAnsi="Times New Roman" w:cs="Times New Roman"/>
          <w:lang w:val="sv-SE"/>
        </w:rPr>
        <w:t xml:space="preserve"> s, whether the sync information (/cell’s timing information) stored is still valid</w:t>
      </w:r>
      <w:r w:rsidR="00175C90">
        <w:rPr>
          <w:rFonts w:ascii="Times New Roman" w:eastAsia="宋体" w:hAnsi="Times New Roman" w:cs="Times New Roman"/>
          <w:lang w:val="sv-SE"/>
        </w:rPr>
        <w:t xml:space="preserve"> in connected mode</w:t>
      </w:r>
      <w:r w:rsidRPr="006F289A">
        <w:rPr>
          <w:rFonts w:ascii="Times New Roman" w:eastAsia="宋体" w:hAnsi="Times New Roman" w:cs="Times New Roman"/>
          <w:lang w:val="sv-SE"/>
        </w:rPr>
        <w:t>;</w:t>
      </w:r>
      <w:r w:rsidR="006F289A" w:rsidRPr="006F289A">
        <w:rPr>
          <w:rFonts w:ascii="Times New Roman" w:eastAsia="宋体" w:hAnsi="Times New Roman" w:cs="Times New Roman"/>
          <w:lang w:val="sv-SE"/>
        </w:rPr>
        <w:t xml:space="preserve"> </w:t>
      </w:r>
    </w:p>
    <w:p w:rsidR="00584C12" w:rsidRPr="0063445C" w:rsidRDefault="00361CEF" w:rsidP="0063445C">
      <w:pPr>
        <w:pStyle w:val="a4"/>
        <w:numPr>
          <w:ilvl w:val="2"/>
          <w:numId w:val="5"/>
        </w:numPr>
        <w:spacing w:beforeLines="50" w:before="120" w:afterLines="50" w:after="120" w:line="300" w:lineRule="auto"/>
        <w:ind w:left="1259" w:firstLineChars="0"/>
        <w:rPr>
          <w:rFonts w:ascii="Times New Roman" w:eastAsia="宋体" w:hAnsi="Times New Roman" w:cs="Times New Roman"/>
          <w:lang w:val="sv-SE"/>
        </w:rPr>
      </w:pPr>
      <w:r w:rsidRPr="0063445C">
        <w:rPr>
          <w:rFonts w:ascii="Times New Roman" w:eastAsia="宋体" w:hAnsi="Times New Roman" w:cs="Times New Roman"/>
          <w:lang w:val="sv-SE"/>
        </w:rPr>
        <w:t>2) If we shorten the period</w:t>
      </w:r>
      <w:r w:rsidR="00BB4FEB">
        <w:rPr>
          <w:rFonts w:ascii="Times New Roman" w:eastAsia="宋体" w:hAnsi="Times New Roman" w:cs="Times New Roman"/>
          <w:lang w:val="sv-SE"/>
        </w:rPr>
        <w:t xml:space="preserve"> for FR1</w:t>
      </w:r>
      <w:r w:rsidRPr="0063445C">
        <w:rPr>
          <w:rFonts w:ascii="Times New Roman" w:eastAsia="宋体" w:hAnsi="Times New Roman" w:cs="Times New Roman"/>
          <w:lang w:val="sv-SE"/>
        </w:rPr>
        <w:t xml:space="preserve">, whether </w:t>
      </w:r>
      <w:r w:rsidRPr="0063445C">
        <w:rPr>
          <w:rFonts w:ascii="Times New Roman" w:eastAsia="宋体" w:hAnsi="Times New Roman" w:cs="Times New Roman" w:hint="eastAsia"/>
          <w:lang w:val="sv-SE"/>
        </w:rPr>
        <w:t xml:space="preserve">it is difficult to use </w:t>
      </w:r>
      <w:r w:rsidR="008D2E99" w:rsidRPr="0063445C">
        <w:rPr>
          <w:rFonts w:ascii="Times New Roman" w:eastAsia="宋体" w:hAnsi="Times New Roman" w:cs="Times New Roman"/>
          <w:lang w:val="sv-SE"/>
        </w:rPr>
        <w:t xml:space="preserve">potential </w:t>
      </w:r>
      <w:r w:rsidRPr="0063445C">
        <w:rPr>
          <w:rFonts w:ascii="Times New Roman" w:eastAsia="宋体" w:hAnsi="Times New Roman" w:cs="Times New Roman" w:hint="eastAsia"/>
          <w:lang w:val="sv-SE"/>
        </w:rPr>
        <w:t>SCell</w:t>
      </w:r>
      <w:r w:rsidR="008D2E99" w:rsidRPr="0063445C">
        <w:rPr>
          <w:rFonts w:ascii="Times New Roman" w:eastAsia="宋体" w:hAnsi="Times New Roman" w:cs="Times New Roman"/>
          <w:lang w:val="sv-SE"/>
        </w:rPr>
        <w:t xml:space="preserve"> candidates obtained from eEMR</w:t>
      </w:r>
      <w:r w:rsidRPr="0063445C">
        <w:rPr>
          <w:rFonts w:ascii="Times New Roman" w:eastAsia="宋体" w:hAnsi="Times New Roman" w:cs="Times New Roman" w:hint="eastAsia"/>
          <w:lang w:val="sv-SE"/>
        </w:rPr>
        <w:t xml:space="preserve"> efficiently</w:t>
      </w:r>
      <w:r w:rsidR="0063445C" w:rsidRPr="0063445C">
        <w:rPr>
          <w:rFonts w:ascii="Times New Roman" w:eastAsia="宋体" w:hAnsi="Times New Roman" w:cs="Times New Roman"/>
          <w:lang w:val="sv-SE" w:eastAsia="zh-CN"/>
        </w:rPr>
        <w:t xml:space="preserve"> </w:t>
      </w:r>
      <w:r w:rsidR="008D2E99" w:rsidRPr="0063445C">
        <w:rPr>
          <w:rFonts w:ascii="Times New Roman" w:eastAsia="宋体" w:hAnsi="Times New Roman" w:cs="Times New Roman"/>
          <w:lang w:val="sv-SE" w:eastAsia="zh-CN"/>
        </w:rPr>
        <w:t>or provide UE implementation limitation</w:t>
      </w:r>
    </w:p>
    <w:p w:rsidR="00457427" w:rsidRPr="00457427" w:rsidRDefault="00457427" w:rsidP="006E48BE">
      <w:pPr>
        <w:spacing w:beforeLines="50" w:before="120" w:afterLines="50" w:after="120" w:line="300" w:lineRule="auto"/>
        <w:rPr>
          <w:rFonts w:ascii="Times New Roman" w:hAnsi="Times New Roman"/>
          <w:b/>
          <w:sz w:val="20"/>
          <w:szCs w:val="20"/>
          <w:lang w:val="sv-SE"/>
        </w:rPr>
      </w:pPr>
      <w:r w:rsidRPr="00457427">
        <w:rPr>
          <w:rFonts w:ascii="Times New Roman" w:hAnsi="Times New Roman"/>
          <w:b/>
          <w:sz w:val="20"/>
          <w:szCs w:val="20"/>
          <w:lang w:val="sv-SE"/>
        </w:rPr>
        <w:t>Observation 3: Longer period may cause the cell’s timing information stored is invalid</w:t>
      </w:r>
      <w:r w:rsidR="00175C90">
        <w:rPr>
          <w:rFonts w:ascii="Times New Roman" w:hAnsi="Times New Roman"/>
          <w:b/>
          <w:sz w:val="20"/>
          <w:szCs w:val="20"/>
          <w:lang w:val="sv-SE"/>
        </w:rPr>
        <w:t xml:space="preserve"> in connected mode</w:t>
      </w:r>
      <w:r w:rsidRPr="00457427">
        <w:rPr>
          <w:rFonts w:ascii="Times New Roman" w:hAnsi="Times New Roman"/>
          <w:b/>
          <w:sz w:val="20"/>
          <w:szCs w:val="20"/>
          <w:lang w:val="sv-SE"/>
        </w:rPr>
        <w:t>; Shorter period may cause difficulty</w:t>
      </w:r>
      <w:r w:rsidRPr="00457427">
        <w:rPr>
          <w:rFonts w:ascii="Times New Roman" w:hAnsi="Times New Roman" w:hint="eastAsia"/>
          <w:b/>
          <w:sz w:val="20"/>
          <w:szCs w:val="20"/>
          <w:lang w:val="sv-SE"/>
        </w:rPr>
        <w:t xml:space="preserve"> to use </w:t>
      </w:r>
      <w:r w:rsidRPr="00457427">
        <w:rPr>
          <w:rFonts w:ascii="Times New Roman" w:hAnsi="Times New Roman"/>
          <w:b/>
          <w:sz w:val="20"/>
          <w:szCs w:val="20"/>
          <w:lang w:val="sv-SE"/>
        </w:rPr>
        <w:t xml:space="preserve">potential </w:t>
      </w:r>
      <w:r w:rsidRPr="00457427">
        <w:rPr>
          <w:rFonts w:ascii="Times New Roman" w:hAnsi="Times New Roman" w:hint="eastAsia"/>
          <w:b/>
          <w:sz w:val="20"/>
          <w:szCs w:val="20"/>
          <w:lang w:val="sv-SE"/>
        </w:rPr>
        <w:t>SCell</w:t>
      </w:r>
      <w:r w:rsidRPr="00457427">
        <w:rPr>
          <w:rFonts w:ascii="Times New Roman" w:hAnsi="Times New Roman"/>
          <w:b/>
          <w:sz w:val="20"/>
          <w:szCs w:val="20"/>
          <w:lang w:val="sv-SE"/>
        </w:rPr>
        <w:t xml:space="preserve"> candidates obtained from eEMR</w:t>
      </w:r>
      <w:r w:rsidRPr="00457427">
        <w:rPr>
          <w:rFonts w:ascii="Times New Roman" w:hAnsi="Times New Roman" w:hint="eastAsia"/>
          <w:b/>
          <w:sz w:val="20"/>
          <w:szCs w:val="20"/>
          <w:lang w:val="sv-SE"/>
        </w:rPr>
        <w:t xml:space="preserve"> efficiently</w:t>
      </w:r>
      <w:r w:rsidR="00BB4FEB">
        <w:rPr>
          <w:rFonts w:ascii="Times New Roman" w:hAnsi="Times New Roman"/>
          <w:b/>
          <w:sz w:val="20"/>
          <w:szCs w:val="20"/>
          <w:lang w:val="sv-SE"/>
        </w:rPr>
        <w:t xml:space="preserve"> and limit UE flexibility</w:t>
      </w:r>
    </w:p>
    <w:p w:rsidR="006E48BE" w:rsidRPr="00A141A0" w:rsidRDefault="006E48BE" w:rsidP="006E48BE">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 xml:space="preserve">Proposal </w:t>
      </w:r>
      <w:r w:rsidR="009C2103">
        <w:rPr>
          <w:rFonts w:ascii="Times New Roman" w:hAnsi="Times New Roman"/>
          <w:b/>
          <w:sz w:val="20"/>
          <w:szCs w:val="20"/>
          <w:lang w:val="sv-SE"/>
        </w:rPr>
        <w:t>4</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r w:rsidRPr="00A141A0">
        <w:rPr>
          <w:rFonts w:ascii="Times New Roman" w:hAnsi="Times New Roman"/>
          <w:b/>
          <w:sz w:val="20"/>
          <w:szCs w:val="20"/>
          <w:lang w:val="sv-SE"/>
        </w:rPr>
        <w:t>For the known condition on during the period [X] s</w:t>
      </w:r>
    </w:p>
    <w:p w:rsidR="006E48BE" w:rsidRPr="00A141A0" w:rsidRDefault="006E48BE" w:rsidP="006E48BE">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A141A0">
        <w:rPr>
          <w:rFonts w:ascii="Times New Roman" w:eastAsiaTheme="minorEastAsia" w:hAnsi="Times New Roman"/>
          <w:b/>
          <w:lang w:val="sv-SE" w:eastAsia="zh-CN"/>
        </w:rPr>
        <w:t>For FR1, suggest to use X=</w:t>
      </w:r>
      <w:r w:rsidR="000F3C79">
        <w:rPr>
          <w:rFonts w:ascii="Times New Roman" w:eastAsiaTheme="minorEastAsia" w:hAnsi="Times New Roman"/>
          <w:b/>
          <w:lang w:val="sv-SE" w:eastAsia="zh-CN"/>
        </w:rPr>
        <w:t>[</w:t>
      </w:r>
      <w:r w:rsidRPr="00A141A0">
        <w:rPr>
          <w:rFonts w:ascii="Times New Roman" w:eastAsiaTheme="minorEastAsia" w:hAnsi="Times New Roman"/>
          <w:b/>
          <w:lang w:val="sv-SE" w:eastAsia="zh-CN"/>
        </w:rPr>
        <w:t>5</w:t>
      </w:r>
      <w:r w:rsidR="000F3C79">
        <w:rPr>
          <w:rFonts w:ascii="Times New Roman" w:eastAsiaTheme="minorEastAsia" w:hAnsi="Times New Roman"/>
          <w:b/>
          <w:lang w:val="sv-SE" w:eastAsia="zh-CN"/>
        </w:rPr>
        <w:t>]</w:t>
      </w:r>
      <w:r w:rsidRPr="00A141A0">
        <w:rPr>
          <w:rFonts w:ascii="Times New Roman" w:eastAsiaTheme="minorEastAsia" w:hAnsi="Times New Roman"/>
          <w:b/>
          <w:lang w:val="sv-SE" w:eastAsia="zh-CN"/>
        </w:rPr>
        <w:t xml:space="preserve"> s as baseline</w:t>
      </w:r>
    </w:p>
    <w:p w:rsidR="006E48BE" w:rsidRPr="00A141A0" w:rsidRDefault="006E48BE" w:rsidP="006E48BE">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A141A0">
        <w:rPr>
          <w:rFonts w:ascii="Times New Roman" w:eastAsiaTheme="minorEastAsia" w:hAnsi="Times New Roman"/>
          <w:b/>
          <w:lang w:val="sv-SE" w:eastAsia="zh-CN"/>
        </w:rPr>
        <w:t>For FR2 PC3, suggest to use X=</w:t>
      </w:r>
      <w:r w:rsidR="002F4896">
        <w:rPr>
          <w:rFonts w:ascii="Times New Roman" w:eastAsiaTheme="minorEastAsia" w:hAnsi="Times New Roman"/>
          <w:b/>
          <w:lang w:val="sv-SE" w:eastAsia="zh-CN"/>
        </w:rPr>
        <w:t>[</w:t>
      </w:r>
      <w:r w:rsidRPr="00A141A0">
        <w:rPr>
          <w:rFonts w:ascii="Times New Roman" w:eastAsiaTheme="minorEastAsia" w:hAnsi="Times New Roman"/>
          <w:b/>
          <w:lang w:val="sv-SE" w:eastAsia="zh-CN"/>
        </w:rPr>
        <w:t>3</w:t>
      </w:r>
      <w:r w:rsidR="002F4896">
        <w:rPr>
          <w:rFonts w:ascii="Times New Roman" w:eastAsiaTheme="minorEastAsia" w:hAnsi="Times New Roman"/>
          <w:b/>
          <w:lang w:val="sv-SE" w:eastAsia="zh-CN"/>
        </w:rPr>
        <w:t>]</w:t>
      </w:r>
      <w:r w:rsidRPr="00A141A0">
        <w:rPr>
          <w:rFonts w:ascii="Times New Roman" w:eastAsiaTheme="minorEastAsia" w:hAnsi="Times New Roman"/>
          <w:b/>
          <w:lang w:val="sv-SE" w:eastAsia="zh-CN"/>
        </w:rPr>
        <w:t xml:space="preserve"> s as bas</w:t>
      </w:r>
      <w:r w:rsidR="00F439E4">
        <w:rPr>
          <w:rFonts w:ascii="Times New Roman" w:eastAsiaTheme="minorEastAsia" w:hAnsi="Times New Roman"/>
          <w:b/>
          <w:lang w:val="sv-SE" w:eastAsia="zh-CN"/>
        </w:rPr>
        <w:t>e</w:t>
      </w:r>
      <w:r w:rsidRPr="00A141A0">
        <w:rPr>
          <w:rFonts w:ascii="Times New Roman" w:eastAsiaTheme="minorEastAsia" w:hAnsi="Times New Roman"/>
          <w:b/>
          <w:lang w:val="sv-SE" w:eastAsia="zh-CN"/>
        </w:rPr>
        <w:t xml:space="preserve">line </w:t>
      </w:r>
    </w:p>
    <w:p w:rsidR="00E30A2A" w:rsidRPr="00A141A0" w:rsidRDefault="00E30A2A" w:rsidP="00E30A2A">
      <w:pPr>
        <w:pStyle w:val="a4"/>
        <w:spacing w:beforeLines="50" w:before="120" w:afterLines="50" w:after="120" w:line="300" w:lineRule="auto"/>
        <w:ind w:left="420" w:firstLineChars="0" w:firstLine="0"/>
        <w:rPr>
          <w:rFonts w:ascii="Times New Roman" w:eastAsiaTheme="minorEastAsia" w:hAnsi="Times New Roman"/>
          <w:b/>
          <w:lang w:val="sv-SE" w:eastAsia="zh-CN"/>
        </w:rPr>
      </w:pPr>
    </w:p>
    <w:p w:rsidR="00E30A2A" w:rsidRPr="00A141A0" w:rsidRDefault="00E30A2A" w:rsidP="00E30A2A">
      <w:pPr>
        <w:pStyle w:val="a4"/>
        <w:numPr>
          <w:ilvl w:val="0"/>
          <w:numId w:val="5"/>
        </w:numPr>
        <w:spacing w:beforeLines="50" w:before="120" w:afterLines="50" w:after="120" w:line="300" w:lineRule="auto"/>
        <w:ind w:firstLineChars="0"/>
        <w:rPr>
          <w:rFonts w:ascii="Times New Roman" w:eastAsia="宋体" w:hAnsi="Times New Roman" w:cs="Times New Roman"/>
          <w:lang w:val="sv-SE" w:eastAsia="zh-CN"/>
        </w:rPr>
      </w:pPr>
      <w:r w:rsidRPr="00A141A0">
        <w:rPr>
          <w:rFonts w:ascii="Times New Roman" w:eastAsia="宋体" w:hAnsi="Times New Roman" w:cs="Times New Roman"/>
          <w:lang w:val="sv-SE" w:eastAsia="zh-CN"/>
        </w:rPr>
        <w:t>Additional eEMR-specific SCell activation indication.</w:t>
      </w:r>
    </w:p>
    <w:p w:rsidR="006E48BE" w:rsidRPr="006A5877" w:rsidRDefault="00A141A0" w:rsidP="006E48BE">
      <w:pPr>
        <w:spacing w:beforeLines="50" w:before="120" w:afterLines="50" w:after="120" w:line="300" w:lineRule="auto"/>
        <w:rPr>
          <w:rFonts w:ascii="Times New Roman" w:eastAsia="宋体" w:hAnsi="Times New Roman" w:cs="Times New Roman"/>
          <w:sz w:val="20"/>
          <w:szCs w:val="20"/>
          <w:lang w:val="sv-SE"/>
        </w:rPr>
      </w:pPr>
      <w:r w:rsidRPr="006A5877">
        <w:rPr>
          <w:rFonts w:ascii="Times New Roman" w:eastAsia="宋体" w:hAnsi="Times New Roman" w:cs="Times New Roman"/>
          <w:sz w:val="20"/>
          <w:szCs w:val="20"/>
          <w:lang w:val="sv-SE"/>
        </w:rPr>
        <w:t>From</w:t>
      </w:r>
      <w:r w:rsidR="006A5877">
        <w:rPr>
          <w:rFonts w:ascii="Times New Roman" w:eastAsia="宋体" w:hAnsi="Times New Roman" w:cs="Times New Roman"/>
          <w:sz w:val="20"/>
          <w:szCs w:val="20"/>
          <w:lang w:val="sv-SE"/>
        </w:rPr>
        <w:t xml:space="preserve"> our understanding, it is possible and feasible to </w:t>
      </w:r>
      <w:r w:rsidR="00457427">
        <w:rPr>
          <w:rFonts w:ascii="Times New Roman" w:eastAsia="宋体" w:hAnsi="Times New Roman" w:cs="Times New Roman"/>
          <w:sz w:val="20"/>
          <w:szCs w:val="20"/>
          <w:lang w:val="sv-SE"/>
        </w:rPr>
        <w:t>define</w:t>
      </w:r>
      <w:r w:rsidR="006A5877">
        <w:rPr>
          <w:rFonts w:ascii="Times New Roman" w:eastAsia="宋体" w:hAnsi="Times New Roman" w:cs="Times New Roman"/>
          <w:sz w:val="20"/>
          <w:szCs w:val="20"/>
          <w:lang w:val="sv-SE"/>
        </w:rPr>
        <w:t xml:space="preserve"> </w:t>
      </w:r>
      <w:r w:rsidR="00457427">
        <w:rPr>
          <w:rFonts w:ascii="Times New Roman" w:eastAsia="宋体" w:hAnsi="Times New Roman" w:cs="Times New Roman"/>
          <w:sz w:val="20"/>
          <w:szCs w:val="20"/>
          <w:lang w:val="sv-SE"/>
        </w:rPr>
        <w:t xml:space="preserve">an additional </w:t>
      </w:r>
      <w:r w:rsidR="00457427" w:rsidRPr="00A141A0">
        <w:rPr>
          <w:rFonts w:ascii="Times New Roman" w:eastAsia="宋体" w:hAnsi="Times New Roman" w:cs="Times New Roman"/>
          <w:sz w:val="20"/>
          <w:szCs w:val="20"/>
          <w:lang w:val="sv-SE"/>
        </w:rPr>
        <w:t>eEMR-specific SCell activation indication</w:t>
      </w:r>
      <w:r w:rsidR="00457427">
        <w:rPr>
          <w:rFonts w:ascii="Times New Roman" w:eastAsia="宋体" w:hAnsi="Times New Roman" w:cs="Times New Roman"/>
          <w:sz w:val="20"/>
          <w:szCs w:val="20"/>
          <w:lang w:val="sv-SE"/>
        </w:rPr>
        <w:t xml:space="preserve"> to </w:t>
      </w:r>
      <w:r w:rsidR="00203D43">
        <w:rPr>
          <w:rFonts w:ascii="Times New Roman" w:eastAsia="宋体" w:hAnsi="Times New Roman" w:cs="Times New Roman"/>
          <w:sz w:val="20"/>
          <w:szCs w:val="20"/>
          <w:lang w:val="sv-SE"/>
        </w:rPr>
        <w:t xml:space="preserve">clearly </w:t>
      </w:r>
      <w:r w:rsidR="00457427">
        <w:rPr>
          <w:rFonts w:ascii="Times New Roman" w:eastAsia="宋体" w:hAnsi="Times New Roman" w:cs="Times New Roman"/>
          <w:sz w:val="20"/>
          <w:szCs w:val="20"/>
          <w:lang w:val="sv-SE"/>
        </w:rPr>
        <w:t xml:space="preserve">represent the </w:t>
      </w:r>
      <w:r w:rsidR="00203D43">
        <w:rPr>
          <w:rFonts w:ascii="Times New Roman" w:eastAsia="宋体" w:hAnsi="Times New Roman" w:cs="Times New Roman"/>
          <w:sz w:val="20"/>
          <w:szCs w:val="20"/>
          <w:lang w:val="sv-SE"/>
        </w:rPr>
        <w:t>case is SCell quick activation based on eEMR, and the MAC-CE command could be provided together with MAC-CE for SCell activation</w:t>
      </w:r>
    </w:p>
    <w:p w:rsidR="00203D43" w:rsidRDefault="00203D43" w:rsidP="00203D43">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 xml:space="preserve">Proposal </w:t>
      </w:r>
      <w:r w:rsidR="009C2103">
        <w:rPr>
          <w:rFonts w:ascii="Times New Roman" w:hAnsi="Times New Roman"/>
          <w:b/>
          <w:sz w:val="20"/>
          <w:szCs w:val="20"/>
          <w:lang w:val="sv-SE"/>
        </w:rPr>
        <w:t>5</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r>
        <w:rPr>
          <w:rFonts w:ascii="Times New Roman" w:hAnsi="Times New Roman"/>
          <w:b/>
          <w:sz w:val="20"/>
          <w:szCs w:val="20"/>
          <w:lang w:val="sv-SE"/>
        </w:rPr>
        <w:t>It is feasible to introduce a new dedicated eEMR based fast SCell activation indication</w:t>
      </w:r>
    </w:p>
    <w:p w:rsidR="00DC703C" w:rsidRPr="00DC6BDE" w:rsidRDefault="00203D43" w:rsidP="00DC703C">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203D43">
        <w:rPr>
          <w:rFonts w:ascii="Times New Roman" w:eastAsiaTheme="minorEastAsia" w:hAnsi="Times New Roman"/>
          <w:b/>
          <w:lang w:val="sv-SE" w:eastAsia="zh-CN"/>
        </w:rPr>
        <w:t>The corresponding MAC-CE command could be provided together with MAC-CE for SCell activation</w:t>
      </w:r>
    </w:p>
    <w:p w:rsidR="003A0E4E" w:rsidRDefault="00DC6BDE" w:rsidP="003A0E4E">
      <w:pPr>
        <w:spacing w:beforeLines="50" w:before="120" w:afterLines="50" w:after="120" w:line="300" w:lineRule="auto"/>
        <w:rPr>
          <w:rFonts w:ascii="Times New Roman" w:eastAsia="宋体" w:hAnsi="Times New Roman" w:cs="Times New Roman"/>
          <w:sz w:val="20"/>
          <w:szCs w:val="20"/>
          <w:lang w:val="sv-SE"/>
        </w:rPr>
      </w:pPr>
      <w:r w:rsidRPr="00BB4FEB">
        <w:rPr>
          <w:rFonts w:ascii="Times New Roman" w:eastAsia="宋体" w:hAnsi="Times New Roman" w:cs="Times New Roman"/>
          <w:sz w:val="20"/>
          <w:szCs w:val="20"/>
          <w:lang w:val="sv-SE"/>
        </w:rPr>
        <w:t>From our understand, based on the new known</w:t>
      </w:r>
      <w:r w:rsidR="00140F68" w:rsidRPr="00BB4FEB">
        <w:rPr>
          <w:rFonts w:ascii="Times New Roman" w:eastAsia="宋体" w:hAnsi="Times New Roman" w:cs="Times New Roman"/>
          <w:sz w:val="20"/>
          <w:szCs w:val="20"/>
          <w:lang w:val="sv-SE"/>
        </w:rPr>
        <w:t xml:space="preserve"> conditions, the cell information becomes visible for UE, there is no need to perform cell detection and AGC gain getting</w:t>
      </w:r>
      <w:r w:rsidR="00531DE6">
        <w:rPr>
          <w:rFonts w:ascii="Times New Roman" w:eastAsia="宋体" w:hAnsi="Times New Roman" w:cs="Times New Roman"/>
          <w:sz w:val="20"/>
          <w:szCs w:val="20"/>
          <w:lang w:val="sv-SE"/>
        </w:rPr>
        <w:t xml:space="preserve">. </w:t>
      </w:r>
      <w:r w:rsidR="003A0E4E" w:rsidRPr="00BB4FEB">
        <w:rPr>
          <w:rFonts w:ascii="Times New Roman" w:eastAsia="宋体" w:hAnsi="Times New Roman" w:cs="Times New Roman"/>
          <w:sz w:val="20"/>
          <w:szCs w:val="20"/>
          <w:lang w:val="sv-SE"/>
        </w:rPr>
        <w:t>In summary, the possible way to define S</w:t>
      </w:r>
      <w:r w:rsidR="00FB4D68">
        <w:rPr>
          <w:rFonts w:ascii="Times New Roman" w:eastAsia="宋体" w:hAnsi="Times New Roman" w:cs="Times New Roman"/>
          <w:sz w:val="20"/>
          <w:szCs w:val="20"/>
          <w:lang w:val="sv-SE"/>
        </w:rPr>
        <w:t>C</w:t>
      </w:r>
      <w:r w:rsidR="003A0E4E" w:rsidRPr="00BB4FEB">
        <w:rPr>
          <w:rFonts w:ascii="Times New Roman" w:eastAsia="宋体" w:hAnsi="Times New Roman" w:cs="Times New Roman"/>
          <w:sz w:val="20"/>
          <w:szCs w:val="20"/>
          <w:lang w:val="sv-SE"/>
        </w:rPr>
        <w:t xml:space="preserve">ell known conditions </w:t>
      </w:r>
      <w:r w:rsidR="00FB4D68">
        <w:rPr>
          <w:rFonts w:ascii="Times New Roman" w:eastAsia="宋体" w:hAnsi="Times New Roman" w:cs="Times New Roman"/>
          <w:sz w:val="20"/>
          <w:szCs w:val="20"/>
          <w:lang w:val="sv-SE"/>
        </w:rPr>
        <w:t>(</w:t>
      </w:r>
      <w:r w:rsidR="00FB4D68" w:rsidRPr="00FB4D68">
        <w:rPr>
          <w:rFonts w:ascii="Times New Roman" w:eastAsia="宋体" w:hAnsi="Times New Roman" w:cs="Times New Roman"/>
          <w:sz w:val="20"/>
          <w:szCs w:val="20"/>
          <w:lang w:val="sv-SE"/>
        </w:rPr>
        <w:t>Direct SCell Activation at SCell addition</w:t>
      </w:r>
      <w:r w:rsidR="00FB4D68">
        <w:rPr>
          <w:rFonts w:ascii="Times New Roman" w:eastAsia="宋体" w:hAnsi="Times New Roman" w:cs="Times New Roman"/>
          <w:sz w:val="20"/>
          <w:szCs w:val="20"/>
          <w:lang w:val="sv-SE"/>
        </w:rPr>
        <w:t xml:space="preserve"> case) </w:t>
      </w:r>
      <w:r w:rsidR="003A0E4E" w:rsidRPr="00BB4FEB">
        <w:rPr>
          <w:rFonts w:ascii="Times New Roman" w:eastAsia="宋体" w:hAnsi="Times New Roman" w:cs="Times New Roman"/>
          <w:sz w:val="20"/>
          <w:szCs w:val="20"/>
          <w:lang w:val="sv-SE"/>
        </w:rPr>
        <w:t>can be:</w:t>
      </w:r>
    </w:p>
    <w:p w:rsidR="00FB4D68" w:rsidRPr="00DC6BDE" w:rsidRDefault="00FB4D68" w:rsidP="00FB4D68">
      <w:pPr>
        <w:spacing w:beforeLines="50" w:before="120" w:afterLines="50" w:after="120" w:line="300" w:lineRule="auto"/>
        <w:rPr>
          <w:rFonts w:ascii="Times New Roman" w:hAnsi="Times New Roman"/>
          <w:b/>
          <w:lang w:val="sv-SE"/>
        </w:rPr>
      </w:pPr>
      <w:r w:rsidRPr="00A141A0">
        <w:rPr>
          <w:rFonts w:ascii="Times New Roman" w:hAnsi="Times New Roman"/>
          <w:b/>
          <w:sz w:val="20"/>
          <w:szCs w:val="20"/>
          <w:lang w:val="sv-SE"/>
        </w:rPr>
        <w:t xml:space="preserve">Proposal </w:t>
      </w:r>
      <w:r w:rsidR="009C2103">
        <w:rPr>
          <w:rFonts w:ascii="Times New Roman" w:hAnsi="Times New Roman"/>
          <w:b/>
          <w:sz w:val="20"/>
          <w:szCs w:val="20"/>
          <w:lang w:val="sv-SE"/>
        </w:rPr>
        <w:t>6</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p>
    <w:p w:rsidR="00FB4D68" w:rsidRPr="00FB4D68" w:rsidRDefault="00FB4D68" w:rsidP="00FB4D68">
      <w:pPr>
        <w:spacing w:beforeLines="50" w:before="120" w:afterLines="50" w:after="120" w:line="300" w:lineRule="auto"/>
        <w:rPr>
          <w:rFonts w:ascii="Times New Roman" w:hAnsi="Times New Roman"/>
          <w:b/>
          <w:lang w:val="sv-SE"/>
        </w:rPr>
      </w:pPr>
      <w:r w:rsidRPr="00FB4D68">
        <w:rPr>
          <w:rFonts w:ascii="Times New Roman" w:hAnsi="Times New Roman"/>
          <w:b/>
          <w:lang w:val="sv-SE"/>
        </w:rPr>
        <w:t>The SCell in FR1 is known provided the following conditions are met for the SCell:</w:t>
      </w:r>
    </w:p>
    <w:p w:rsidR="00FB4D68" w:rsidRPr="00FB4D68" w:rsidRDefault="00FB4D68" w:rsidP="00FB4D68">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During the last </w:t>
      </w:r>
      <w:r>
        <w:rPr>
          <w:rFonts w:ascii="Times New Roman" w:hAnsi="Times New Roman"/>
          <w:b/>
          <w:lang w:val="sv-SE"/>
        </w:rPr>
        <w:t>[5]</w:t>
      </w:r>
      <w:r w:rsidRPr="00FB4D68">
        <w:rPr>
          <w:rFonts w:ascii="Times New Roman" w:hAnsi="Times New Roman"/>
          <w:b/>
          <w:lang w:val="sv-SE"/>
        </w:rPr>
        <w:t xml:space="preserve">seconds before the reception of the direct SCell configuration command: </w:t>
      </w:r>
    </w:p>
    <w:p w:rsidR="00FB4D68" w:rsidRPr="00FB4D68" w:rsidRDefault="00FB4D68" w:rsidP="00FB4D68">
      <w:pPr>
        <w:spacing w:beforeLines="50" w:before="120" w:afterLines="50" w:after="120" w:line="300" w:lineRule="auto"/>
        <w:ind w:leftChars="200" w:left="42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UE has sent a </w:t>
      </w:r>
      <w:r w:rsidR="00F439E4">
        <w:rPr>
          <w:rFonts w:ascii="Times New Roman" w:hAnsi="Times New Roman"/>
          <w:b/>
          <w:lang w:val="sv-SE"/>
        </w:rPr>
        <w:t>[</w:t>
      </w:r>
      <w:r w:rsidRPr="00FB4D68">
        <w:rPr>
          <w:rFonts w:ascii="Times New Roman" w:hAnsi="Times New Roman"/>
          <w:b/>
          <w:lang w:val="sv-SE"/>
        </w:rPr>
        <w:t>valid measurement report</w:t>
      </w:r>
      <w:r w:rsidR="00F439E4">
        <w:rPr>
          <w:rFonts w:ascii="Times New Roman" w:hAnsi="Times New Roman"/>
          <w:b/>
          <w:lang w:val="sv-SE"/>
        </w:rPr>
        <w:t xml:space="preserve"> </w:t>
      </w:r>
      <w:r>
        <w:rPr>
          <w:rFonts w:ascii="Times New Roman" w:hAnsi="Times New Roman"/>
          <w:b/>
          <w:lang w:val="sv-SE"/>
        </w:rPr>
        <w:t>via Rel-18 EMR</w:t>
      </w:r>
      <w:r w:rsidR="00F439E4">
        <w:rPr>
          <w:rFonts w:ascii="Times New Roman" w:hAnsi="Times New Roman"/>
          <w:b/>
          <w:lang w:val="sv-SE"/>
        </w:rPr>
        <w:t>]</w:t>
      </w:r>
      <w:r>
        <w:rPr>
          <w:rFonts w:ascii="Times New Roman" w:hAnsi="Times New Roman"/>
          <w:b/>
          <w:lang w:val="sv-SE"/>
        </w:rPr>
        <w:t xml:space="preserve"> </w:t>
      </w:r>
      <w:r w:rsidRPr="00FB4D68">
        <w:rPr>
          <w:rFonts w:ascii="Times New Roman" w:hAnsi="Times New Roman"/>
          <w:b/>
          <w:lang w:val="sv-SE"/>
        </w:rPr>
        <w:t xml:space="preserve">for the SCell being directly activated, and </w:t>
      </w:r>
    </w:p>
    <w:p w:rsidR="00FB4D68" w:rsidRPr="00FB4D68" w:rsidRDefault="00FB4D68" w:rsidP="00FB4D68">
      <w:pPr>
        <w:spacing w:beforeLines="50" w:before="120" w:afterLines="50" w:after="120" w:line="300" w:lineRule="auto"/>
        <w:ind w:leftChars="200" w:left="42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SSB measured remains detectable according to the cell identification conditions specified in sections 9.2 and 9.3, </w:t>
      </w:r>
    </w:p>
    <w:p w:rsidR="00FB4D68" w:rsidRDefault="00FB4D68" w:rsidP="00FB4D68">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SSB measured during the period equal to [5] seconds also remains detectable during the SCell activation delay according to the cell identification conditions specified in clause 9.2 and 9.3.  </w:t>
      </w:r>
    </w:p>
    <w:p w:rsidR="00FB4D68" w:rsidRPr="00FB4D68" w:rsidRDefault="00FB4D68" w:rsidP="00FB4D68">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lastRenderedPageBreak/>
        <w:t>-</w:t>
      </w:r>
      <w:r w:rsidRPr="00FB4D68">
        <w:rPr>
          <w:rFonts w:ascii="Times New Roman" w:hAnsi="Times New Roman"/>
          <w:b/>
          <w:lang w:val="sv-SE"/>
        </w:rPr>
        <w:tab/>
      </w:r>
      <w:r w:rsidR="00F439E4">
        <w:rPr>
          <w:rFonts w:ascii="Times New Roman" w:hAnsi="Times New Roman"/>
          <w:b/>
          <w:lang w:val="sv-SE"/>
        </w:rPr>
        <w:t>[</w:t>
      </w:r>
      <w:r w:rsidRPr="00FB4D68">
        <w:rPr>
          <w:rFonts w:ascii="Times New Roman" w:hAnsi="Times New Roman"/>
          <w:b/>
          <w:lang w:val="sv-SE"/>
        </w:rPr>
        <w:t xml:space="preserve">the SSB measured during the period equal to [5] seconds also remains detectable </w:t>
      </w:r>
      <w:r>
        <w:rPr>
          <w:rFonts w:ascii="Times New Roman" w:hAnsi="Times New Roman"/>
          <w:b/>
          <w:lang w:val="sv-SE"/>
        </w:rPr>
        <w:t>after UE h</w:t>
      </w:r>
      <w:r w:rsidRPr="00FB4D68">
        <w:rPr>
          <w:rFonts w:ascii="Times New Roman" w:hAnsi="Times New Roman"/>
          <w:b/>
          <w:lang w:val="sv-SE"/>
        </w:rPr>
        <w:t>as entered Idle</w:t>
      </w:r>
      <w:r w:rsidR="000B7F3F">
        <w:rPr>
          <w:rFonts w:ascii="Times New Roman" w:hAnsi="Times New Roman"/>
          <w:b/>
          <w:lang w:val="sv-SE"/>
        </w:rPr>
        <w:t>/</w:t>
      </w:r>
      <w:r w:rsidR="00531DE6">
        <w:rPr>
          <w:rFonts w:ascii="Times New Roman" w:hAnsi="Times New Roman"/>
          <w:b/>
          <w:lang w:val="sv-SE"/>
        </w:rPr>
        <w:t>I</w:t>
      </w:r>
      <w:r w:rsidR="000B7F3F">
        <w:rPr>
          <w:rFonts w:ascii="Times New Roman" w:hAnsi="Times New Roman"/>
          <w:b/>
          <w:lang w:val="sv-SE"/>
        </w:rPr>
        <w:t>nactive</w:t>
      </w:r>
      <w:r w:rsidRPr="00FB4D68">
        <w:rPr>
          <w:rFonts w:ascii="Times New Roman" w:hAnsi="Times New Roman"/>
          <w:b/>
          <w:lang w:val="sv-SE"/>
        </w:rPr>
        <w:t xml:space="preserve"> mode and during Idle</w:t>
      </w:r>
      <w:r w:rsidR="000B7F3F">
        <w:rPr>
          <w:rFonts w:ascii="Times New Roman" w:hAnsi="Times New Roman"/>
          <w:b/>
          <w:lang w:val="sv-SE"/>
        </w:rPr>
        <w:t>/</w:t>
      </w:r>
      <w:r w:rsidR="00531DE6">
        <w:rPr>
          <w:rFonts w:ascii="Times New Roman" w:hAnsi="Times New Roman"/>
          <w:b/>
          <w:lang w:val="sv-SE"/>
        </w:rPr>
        <w:t>I</w:t>
      </w:r>
      <w:r w:rsidR="000B7F3F">
        <w:rPr>
          <w:rFonts w:ascii="Times New Roman" w:hAnsi="Times New Roman"/>
          <w:b/>
          <w:lang w:val="sv-SE"/>
        </w:rPr>
        <w:t>nactive</w:t>
      </w:r>
      <w:r w:rsidRPr="00FB4D68">
        <w:rPr>
          <w:rFonts w:ascii="Times New Roman" w:hAnsi="Times New Roman"/>
          <w:b/>
          <w:lang w:val="sv-SE"/>
        </w:rPr>
        <w:t xml:space="preserve"> mode</w:t>
      </w:r>
      <w:r>
        <w:rPr>
          <w:rFonts w:ascii="Times New Roman" w:hAnsi="Times New Roman"/>
          <w:b/>
          <w:lang w:val="sv-SE"/>
        </w:rPr>
        <w:t xml:space="preserve"> specified in clause </w:t>
      </w:r>
      <w:r w:rsidR="006E1EFD">
        <w:rPr>
          <w:rFonts w:ascii="Times New Roman" w:hAnsi="Times New Roman"/>
          <w:b/>
          <w:lang w:val="sv-SE"/>
        </w:rPr>
        <w:t>4.4.2.1</w:t>
      </w:r>
      <w:r w:rsidR="00F439E4">
        <w:rPr>
          <w:rFonts w:ascii="Times New Roman" w:hAnsi="Times New Roman"/>
          <w:b/>
          <w:lang w:val="sv-SE"/>
        </w:rPr>
        <w:t>]</w:t>
      </w:r>
    </w:p>
    <w:p w:rsidR="00FB4D68" w:rsidRDefault="00FB4D68" w:rsidP="00FB4D68">
      <w:pPr>
        <w:spacing w:beforeLines="50" w:before="120" w:afterLines="50" w:after="120" w:line="300" w:lineRule="auto"/>
        <w:rPr>
          <w:rFonts w:ascii="Times New Roman" w:hAnsi="Times New Roman"/>
          <w:b/>
          <w:lang w:val="sv-SE"/>
        </w:rPr>
      </w:pPr>
      <w:r w:rsidRPr="00FB4D68">
        <w:rPr>
          <w:rFonts w:ascii="Times New Roman" w:hAnsi="Times New Roman"/>
          <w:b/>
          <w:lang w:val="sv-SE"/>
        </w:rPr>
        <w:t>Otherwise, the SCell is unknown.</w:t>
      </w:r>
    </w:p>
    <w:p w:rsidR="006E1EFD" w:rsidRPr="006E1EFD" w:rsidRDefault="006E1EFD" w:rsidP="00FB4D68">
      <w:pPr>
        <w:spacing w:beforeLines="50" w:before="120" w:afterLines="50" w:after="120" w:line="300" w:lineRule="auto"/>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N</w:t>
      </w:r>
      <w:r>
        <w:rPr>
          <w:rFonts w:ascii="Times New Roman" w:eastAsia="宋体" w:hAnsi="Times New Roman" w:cs="Times New Roman"/>
          <w:b/>
          <w:sz w:val="20"/>
          <w:szCs w:val="20"/>
          <w:lang w:val="en-GB"/>
        </w:rPr>
        <w:t xml:space="preserve">ote: FFS Whether to modify the existing 4.4.2.1 </w:t>
      </w:r>
    </w:p>
    <w:p w:rsidR="00FB4D68" w:rsidRPr="00F439E4" w:rsidRDefault="00F439E4" w:rsidP="003A0E4E">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sidR="009C2103">
        <w:rPr>
          <w:rFonts w:ascii="Times New Roman" w:hAnsi="Times New Roman"/>
          <w:b/>
          <w:sz w:val="20"/>
          <w:szCs w:val="20"/>
          <w:lang w:val="sv-SE"/>
        </w:rPr>
        <w:t>7</w:t>
      </w:r>
      <w:r w:rsidRPr="00F439E4">
        <w:rPr>
          <w:rFonts w:ascii="Times New Roman" w:hAnsi="Times New Roman"/>
          <w:b/>
          <w:sz w:val="20"/>
          <w:szCs w:val="20"/>
          <w:lang w:val="sv-SE"/>
        </w:rPr>
        <w:t>:</w:t>
      </w:r>
    </w:p>
    <w:p w:rsidR="00F439E4" w:rsidRPr="00F439E4" w:rsidRDefault="00F439E4" w:rsidP="00F439E4">
      <w:pPr>
        <w:spacing w:beforeLines="50" w:before="120" w:afterLines="50" w:after="120" w:line="300" w:lineRule="auto"/>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For the first SCell activation in FR2 bands, the SCell is known if it has been meeting the following conditions:</w:t>
      </w:r>
    </w:p>
    <w:p w:rsidR="00F439E4" w:rsidRPr="00F439E4" w:rsidRDefault="00F439E4" w:rsidP="00F439E4">
      <w:pPr>
        <w:spacing w:beforeLines="50" w:before="120" w:afterLines="50" w:after="120" w:line="300" w:lineRule="auto"/>
        <w:ind w:leftChars="100" w:left="21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During the period equal to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4</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s for UE supporting power class 1/5 and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3</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s for UE supporting power class 2/3/4 before UE receives the last activation command for PDCCH TCI, PDSCH TCI (when applicable) and semi-persistent CSI-RS for CQI reporting (when applicable):</w:t>
      </w:r>
    </w:p>
    <w:p w:rsidR="00F439E4" w:rsidRPr="00F439E4" w:rsidRDefault="00F439E4" w:rsidP="00F439E4">
      <w:pPr>
        <w:spacing w:beforeLines="50" w:before="120" w:afterLines="50" w:after="120" w:line="300" w:lineRule="auto"/>
        <w:ind w:leftChars="200" w:left="42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the UE has sent a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valid L3-RSRP measurement report </w:t>
      </w:r>
      <w:r>
        <w:rPr>
          <w:rFonts w:ascii="Times New Roman" w:eastAsia="宋体" w:hAnsi="Times New Roman" w:cs="Times New Roman"/>
          <w:b/>
          <w:sz w:val="20"/>
          <w:szCs w:val="20"/>
          <w:lang w:val="en-GB"/>
        </w:rPr>
        <w:t>via Rel-18 EMR</w:t>
      </w:r>
      <w:r w:rsidR="0027728A">
        <w:rPr>
          <w:rFonts w:ascii="Times New Roman" w:eastAsia="宋体" w:hAnsi="Times New Roman" w:cs="Times New Roman"/>
          <w:b/>
          <w:sz w:val="20"/>
          <w:szCs w:val="20"/>
          <w:lang w:val="en-GB"/>
        </w:rPr>
        <w:t xml:space="preserve"> </w:t>
      </w:r>
      <w:r w:rsidRPr="00F439E4">
        <w:rPr>
          <w:rFonts w:ascii="Times New Roman" w:eastAsia="宋体" w:hAnsi="Times New Roman" w:cs="Times New Roman"/>
          <w:b/>
          <w:sz w:val="20"/>
          <w:szCs w:val="20"/>
          <w:lang w:val="en-GB"/>
        </w:rPr>
        <w:t>with SSB index</w:t>
      </w:r>
      <w:r w:rsidR="0027728A">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 and </w:t>
      </w:r>
    </w:p>
    <w:p w:rsidR="00F439E4" w:rsidRPr="00F439E4" w:rsidRDefault="00F439E4" w:rsidP="00F439E4">
      <w:pPr>
        <w:spacing w:beforeLines="50" w:before="120" w:afterLines="50" w:after="120" w:line="300" w:lineRule="auto"/>
        <w:ind w:leftChars="200" w:left="42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r>
      <w:r>
        <w:rPr>
          <w:rFonts w:ascii="Times New Roman" w:eastAsia="宋体" w:hAnsi="Times New Roman" w:cs="Times New Roman"/>
          <w:b/>
          <w:sz w:val="20"/>
          <w:szCs w:val="20"/>
          <w:lang w:val="en-GB"/>
        </w:rPr>
        <w:t xml:space="preserve">[Rel-18 EMR based </w:t>
      </w:r>
      <w:r w:rsidRPr="00F439E4">
        <w:rPr>
          <w:rFonts w:ascii="Times New Roman" w:eastAsia="宋体" w:hAnsi="Times New Roman" w:cs="Times New Roman"/>
          <w:b/>
          <w:sz w:val="20"/>
          <w:szCs w:val="20"/>
          <w:lang w:val="en-GB"/>
        </w:rPr>
        <w:t xml:space="preserve">SCell </w:t>
      </w:r>
      <w:r>
        <w:rPr>
          <w:rFonts w:ascii="Times New Roman" w:eastAsia="宋体" w:hAnsi="Times New Roman" w:cs="Times New Roman"/>
          <w:b/>
          <w:sz w:val="20"/>
          <w:szCs w:val="20"/>
          <w:lang w:val="en-GB"/>
        </w:rPr>
        <w:t xml:space="preserve">fast </w:t>
      </w:r>
      <w:r w:rsidRPr="00F439E4">
        <w:rPr>
          <w:rFonts w:ascii="Times New Roman" w:eastAsia="宋体" w:hAnsi="Times New Roman" w:cs="Times New Roman"/>
          <w:b/>
          <w:sz w:val="20"/>
          <w:szCs w:val="20"/>
          <w:lang w:val="en-GB"/>
        </w:rPr>
        <w:t>activation command</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 is received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after L3-RSRP reporting </w:t>
      </w:r>
      <w:r>
        <w:rPr>
          <w:rFonts w:ascii="Times New Roman" w:eastAsia="宋体" w:hAnsi="Times New Roman" w:cs="Times New Roman"/>
          <w:b/>
          <w:sz w:val="20"/>
          <w:szCs w:val="20"/>
          <w:lang w:val="en-GB"/>
        </w:rPr>
        <w:t>via Rel-18 EMR]</w:t>
      </w:r>
      <w:r w:rsidRPr="00F439E4">
        <w:rPr>
          <w:rFonts w:ascii="Times New Roman" w:eastAsia="宋体" w:hAnsi="Times New Roman" w:cs="Times New Roman"/>
          <w:b/>
          <w:sz w:val="20"/>
          <w:szCs w:val="20"/>
          <w:lang w:val="en-GB"/>
        </w:rPr>
        <w:t xml:space="preserve"> and no later than the time when UE receives MAC-CE command for TCI activation</w:t>
      </w:r>
    </w:p>
    <w:p w:rsidR="00F439E4" w:rsidRDefault="00F439E4" w:rsidP="00531DE6">
      <w:pPr>
        <w:spacing w:beforeLines="50" w:before="120" w:afterLines="50" w:after="120" w:line="300" w:lineRule="auto"/>
        <w:ind w:leftChars="100" w:left="21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During the period from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L3-RSRP reporting </w:t>
      </w:r>
      <w:r>
        <w:rPr>
          <w:rFonts w:ascii="Times New Roman" w:eastAsia="宋体" w:hAnsi="Times New Roman" w:cs="Times New Roman"/>
          <w:b/>
          <w:sz w:val="20"/>
          <w:szCs w:val="20"/>
          <w:lang w:val="en-GB"/>
        </w:rPr>
        <w:t>via Rel-18 EMR</w:t>
      </w:r>
      <w:r w:rsidRPr="00F439E4">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to the valid CQI reporting, the reported SSBs with indexes remain detectable according to the cell identification conditions specified in </w:t>
      </w:r>
      <w:r w:rsidRPr="00F439E4">
        <w:rPr>
          <w:rFonts w:ascii="Times New Roman" w:eastAsia="宋体" w:hAnsi="Times New Roman" w:cs="Times New Roman"/>
          <w:b/>
          <w:sz w:val="20"/>
          <w:szCs w:val="20"/>
        </w:rPr>
        <w:t>clauses</w:t>
      </w:r>
      <w:r w:rsidRPr="00F439E4">
        <w:rPr>
          <w:rFonts w:ascii="Times New Roman" w:eastAsia="宋体" w:hAnsi="Times New Roman" w:cs="Times New Roman"/>
          <w:b/>
          <w:sz w:val="20"/>
          <w:szCs w:val="20"/>
          <w:lang w:val="en-GB"/>
        </w:rPr>
        <w:t xml:space="preserve"> 9.2 and 9.3, and the TCI state is selected based on one of the latest reported SSB indexes.</w:t>
      </w:r>
    </w:p>
    <w:p w:rsidR="00F439E4" w:rsidRDefault="00531DE6" w:rsidP="00CF5517">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r>
      <w:r>
        <w:rPr>
          <w:rFonts w:ascii="Times New Roman" w:hAnsi="Times New Roman"/>
          <w:b/>
          <w:lang w:val="sv-SE"/>
        </w:rPr>
        <w:t>[</w:t>
      </w:r>
      <w:r w:rsidR="005B541B">
        <w:rPr>
          <w:rFonts w:ascii="Times New Roman" w:eastAsia="宋体" w:hAnsi="Times New Roman" w:cs="Times New Roman"/>
          <w:b/>
          <w:sz w:val="20"/>
          <w:szCs w:val="20"/>
          <w:lang w:val="sv-SE"/>
        </w:rPr>
        <w:t>T</w:t>
      </w:r>
      <w:r w:rsidRPr="00F439E4">
        <w:rPr>
          <w:rFonts w:ascii="Times New Roman" w:eastAsia="宋体" w:hAnsi="Times New Roman" w:cs="Times New Roman"/>
          <w:b/>
          <w:sz w:val="20"/>
          <w:szCs w:val="20"/>
          <w:lang w:val="en-GB"/>
        </w:rPr>
        <w:t>he reported SSBs with indexes remain detectable</w:t>
      </w:r>
      <w:r>
        <w:rPr>
          <w:rFonts w:ascii="Times New Roman" w:eastAsia="宋体" w:hAnsi="Times New Roman" w:cs="Times New Roman"/>
          <w:b/>
          <w:sz w:val="20"/>
          <w:szCs w:val="20"/>
          <w:lang w:val="en-GB"/>
        </w:rPr>
        <w:t xml:space="preserve"> </w:t>
      </w:r>
      <w:r>
        <w:rPr>
          <w:rFonts w:ascii="Times New Roman" w:hAnsi="Times New Roman"/>
          <w:b/>
          <w:lang w:val="sv-SE"/>
        </w:rPr>
        <w:t>after UE h</w:t>
      </w:r>
      <w:r w:rsidRPr="00FB4D68">
        <w:rPr>
          <w:rFonts w:ascii="Times New Roman" w:hAnsi="Times New Roman"/>
          <w:b/>
          <w:lang w:val="sv-SE"/>
        </w:rPr>
        <w:t>as entered Idle</w:t>
      </w:r>
      <w:r>
        <w:rPr>
          <w:rFonts w:ascii="Times New Roman" w:hAnsi="Times New Roman"/>
          <w:b/>
          <w:lang w:val="sv-SE"/>
        </w:rPr>
        <w:t>/Inactive</w:t>
      </w:r>
      <w:r w:rsidRPr="00FB4D68">
        <w:rPr>
          <w:rFonts w:ascii="Times New Roman" w:hAnsi="Times New Roman"/>
          <w:b/>
          <w:lang w:val="sv-SE"/>
        </w:rPr>
        <w:t xml:space="preserve"> mode and during Idle</w:t>
      </w:r>
      <w:r>
        <w:rPr>
          <w:rFonts w:ascii="Times New Roman" w:hAnsi="Times New Roman"/>
          <w:b/>
          <w:lang w:val="sv-SE"/>
        </w:rPr>
        <w:t>/Inactive</w:t>
      </w:r>
      <w:r w:rsidRPr="00FB4D68">
        <w:rPr>
          <w:rFonts w:ascii="Times New Roman" w:hAnsi="Times New Roman"/>
          <w:b/>
          <w:lang w:val="sv-SE"/>
        </w:rPr>
        <w:t xml:space="preserve"> mode</w:t>
      </w:r>
      <w:r>
        <w:rPr>
          <w:rFonts w:ascii="Times New Roman" w:hAnsi="Times New Roman"/>
          <w:b/>
          <w:lang w:val="sv-SE"/>
        </w:rPr>
        <w:t xml:space="preserve"> specified in clause 4.4</w:t>
      </w:r>
      <w:r w:rsidR="00936490">
        <w:rPr>
          <w:rFonts w:ascii="Times New Roman" w:hAnsi="Times New Roman"/>
          <w:b/>
          <w:lang w:val="sv-SE"/>
        </w:rPr>
        <w:t>.2.1</w:t>
      </w:r>
      <w:r>
        <w:rPr>
          <w:rFonts w:ascii="Times New Roman" w:hAnsi="Times New Roman"/>
          <w:b/>
          <w:lang w:val="sv-SE"/>
        </w:rPr>
        <w:t>]</w:t>
      </w:r>
    </w:p>
    <w:p w:rsidR="00553AE8" w:rsidRPr="00CF5517" w:rsidRDefault="00553AE8" w:rsidP="00553AE8">
      <w:pPr>
        <w:spacing w:beforeLines="50" w:before="120" w:afterLines="50" w:after="120" w:line="300" w:lineRule="auto"/>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N</w:t>
      </w:r>
      <w:r>
        <w:rPr>
          <w:rFonts w:ascii="Times New Roman" w:eastAsia="宋体" w:hAnsi="Times New Roman" w:cs="Times New Roman"/>
          <w:b/>
          <w:sz w:val="20"/>
          <w:szCs w:val="20"/>
          <w:lang w:val="en-GB"/>
        </w:rPr>
        <w:t xml:space="preserve">ote: FFS Whether to modify the existing 4.4.2.1 </w:t>
      </w:r>
    </w:p>
    <w:p w:rsidR="007422B9" w:rsidRDefault="007422B9" w:rsidP="007422B9">
      <w:pPr>
        <w:pStyle w:val="3"/>
      </w:pPr>
      <w:r>
        <w:t>2.3.2 T</w:t>
      </w:r>
      <w:r w:rsidRPr="007422B9">
        <w:t>he applicability of valid EMR reporting for the Rel-19 fast SCell activation</w:t>
      </w:r>
    </w:p>
    <w:p w:rsidR="00A237CE" w:rsidRDefault="00EC531B" w:rsidP="00005C76">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sz w:val="20"/>
          <w:szCs w:val="20"/>
          <w:lang w:val="sv-SE"/>
        </w:rPr>
        <w:t>F</w:t>
      </w:r>
      <w:r w:rsidR="00936490" w:rsidRPr="00553AE8">
        <w:rPr>
          <w:rFonts w:ascii="Times New Roman" w:eastAsia="宋体" w:hAnsi="Times New Roman" w:cs="Times New Roman"/>
          <w:sz w:val="20"/>
          <w:szCs w:val="20"/>
          <w:lang w:val="sv-SE"/>
        </w:rPr>
        <w:t xml:space="preserve">rom our understanding, </w:t>
      </w:r>
      <w:r w:rsidR="00A237CE">
        <w:rPr>
          <w:rFonts w:ascii="Times New Roman" w:eastAsia="宋体" w:hAnsi="Times New Roman" w:cs="Times New Roman"/>
          <w:sz w:val="20"/>
          <w:szCs w:val="20"/>
          <w:lang w:val="sv-SE"/>
        </w:rPr>
        <w:t xml:space="preserve">the applicablity of </w:t>
      </w:r>
      <w:r w:rsidR="00461CA0">
        <w:rPr>
          <w:rFonts w:ascii="Times New Roman" w:eastAsia="宋体" w:hAnsi="Times New Roman" w:cs="Times New Roman"/>
          <w:sz w:val="20"/>
          <w:szCs w:val="20"/>
          <w:lang w:val="sv-SE"/>
        </w:rPr>
        <w:t>v</w:t>
      </w:r>
      <w:r w:rsidR="00461CA0" w:rsidRPr="00461CA0">
        <w:rPr>
          <w:rFonts w:ascii="Times New Roman" w:eastAsia="宋体" w:hAnsi="Times New Roman" w:cs="Times New Roman"/>
          <w:sz w:val="20"/>
          <w:szCs w:val="20"/>
          <w:lang w:val="sv-SE"/>
        </w:rPr>
        <w:t>alid EMR reporting for the Rel-19 fast SCell activation</w:t>
      </w:r>
      <w:r w:rsidR="00A237CE">
        <w:rPr>
          <w:rFonts w:ascii="Times New Roman" w:eastAsia="宋体" w:hAnsi="Times New Roman" w:cs="Times New Roman"/>
          <w:sz w:val="20"/>
          <w:szCs w:val="20"/>
          <w:lang w:val="sv-SE"/>
        </w:rPr>
        <w:t xml:space="preserve"> </w:t>
      </w:r>
      <w:r w:rsidR="00461CA0">
        <w:rPr>
          <w:rFonts w:ascii="Times New Roman" w:eastAsia="宋体" w:hAnsi="Times New Roman" w:cs="Times New Roman"/>
          <w:sz w:val="20"/>
          <w:szCs w:val="20"/>
          <w:lang w:val="sv-SE"/>
        </w:rPr>
        <w:t xml:space="preserve">requirement </w:t>
      </w:r>
      <w:r w:rsidR="00A237CE" w:rsidRPr="00A237CE">
        <w:rPr>
          <w:rFonts w:ascii="Times New Roman" w:eastAsia="宋体" w:hAnsi="Times New Roman" w:cs="Times New Roman"/>
          <w:sz w:val="20"/>
          <w:szCs w:val="20"/>
          <w:lang w:val="sv-SE"/>
        </w:rPr>
        <w:t xml:space="preserve">is for known cell </w:t>
      </w:r>
      <w:r w:rsidR="00F142B4">
        <w:rPr>
          <w:rFonts w:ascii="Times New Roman" w:eastAsia="宋体" w:hAnsi="Times New Roman" w:cs="Times New Roman"/>
          <w:sz w:val="20"/>
          <w:szCs w:val="20"/>
          <w:lang w:val="sv-SE"/>
        </w:rPr>
        <w:t xml:space="preserve">(e.g., </w:t>
      </w:r>
      <w:r w:rsidR="00F142B4" w:rsidRPr="00F142B4">
        <w:rPr>
          <w:rFonts w:ascii="Times New Roman" w:eastAsia="宋体" w:hAnsi="Times New Roman" w:cs="Times New Roman"/>
          <w:sz w:val="20"/>
          <w:szCs w:val="20"/>
          <w:lang w:val="sv-SE"/>
        </w:rPr>
        <w:t>measured within the last [5]s for FR1</w:t>
      </w:r>
      <w:r w:rsidR="00F142B4">
        <w:rPr>
          <w:rFonts w:ascii="Times New Roman" w:eastAsia="宋体" w:hAnsi="Times New Roman" w:cs="Times New Roman"/>
          <w:sz w:val="20"/>
          <w:szCs w:val="20"/>
          <w:lang w:val="sv-SE"/>
        </w:rPr>
        <w:t xml:space="preserve">) </w:t>
      </w:r>
      <w:r w:rsidR="00A237CE" w:rsidRPr="00A237CE">
        <w:rPr>
          <w:rFonts w:ascii="Times New Roman" w:eastAsia="宋体" w:hAnsi="Times New Roman" w:cs="Times New Roman"/>
          <w:sz w:val="20"/>
          <w:szCs w:val="20"/>
          <w:lang w:val="sv-SE"/>
        </w:rPr>
        <w:t>in connected mode</w:t>
      </w:r>
      <w:r>
        <w:rPr>
          <w:rFonts w:ascii="Times New Roman" w:eastAsia="宋体" w:hAnsi="Times New Roman" w:cs="Times New Roman"/>
          <w:sz w:val="20"/>
          <w:szCs w:val="20"/>
          <w:lang w:val="sv-SE"/>
        </w:rPr>
        <w:t>.</w:t>
      </w:r>
      <w:r w:rsidR="00BB1115">
        <w:rPr>
          <w:rFonts w:ascii="Times New Roman" w:eastAsia="宋体" w:hAnsi="Times New Roman" w:cs="Times New Roman"/>
          <w:sz w:val="20"/>
          <w:szCs w:val="20"/>
          <w:lang w:val="sv-SE"/>
        </w:rPr>
        <w:t xml:space="preserve"> That is to say, a cell which is known in c</w:t>
      </w:r>
      <w:r w:rsidR="00BB1115" w:rsidRPr="00BB1115">
        <w:rPr>
          <w:rFonts w:ascii="Times New Roman" w:eastAsia="宋体" w:hAnsi="Times New Roman" w:cs="Times New Roman"/>
          <w:sz w:val="20"/>
          <w:szCs w:val="20"/>
          <w:lang w:val="sv-SE"/>
        </w:rPr>
        <w:t xml:space="preserve">onnected </w:t>
      </w:r>
      <w:r w:rsidR="00BB1115">
        <w:rPr>
          <w:rFonts w:ascii="Times New Roman" w:eastAsia="宋体" w:hAnsi="Times New Roman" w:cs="Times New Roman"/>
          <w:sz w:val="20"/>
          <w:szCs w:val="20"/>
          <w:lang w:val="sv-SE"/>
        </w:rPr>
        <w:t xml:space="preserve">mode </w:t>
      </w:r>
      <w:r w:rsidR="00BB1115" w:rsidRPr="00BB1115">
        <w:rPr>
          <w:rFonts w:ascii="Times New Roman" w:eastAsia="宋体" w:hAnsi="Times New Roman" w:cs="Times New Roman"/>
          <w:sz w:val="20"/>
          <w:szCs w:val="20"/>
          <w:lang w:val="sv-SE"/>
        </w:rPr>
        <w:t xml:space="preserve">would remain </w:t>
      </w:r>
      <w:r w:rsidR="00B829B6">
        <w:rPr>
          <w:rFonts w:ascii="Times New Roman" w:eastAsia="宋体" w:hAnsi="Times New Roman" w:cs="Times New Roman"/>
          <w:sz w:val="20"/>
          <w:szCs w:val="20"/>
          <w:lang w:val="sv-SE"/>
        </w:rPr>
        <w:t xml:space="preserve">also </w:t>
      </w:r>
      <w:r w:rsidR="00BB1115" w:rsidRPr="00BB1115">
        <w:rPr>
          <w:rFonts w:ascii="Times New Roman" w:eastAsia="宋体" w:hAnsi="Times New Roman" w:cs="Times New Roman"/>
          <w:sz w:val="20"/>
          <w:szCs w:val="20"/>
          <w:lang w:val="sv-SE"/>
        </w:rPr>
        <w:t xml:space="preserve">known in idle mode assuming </w:t>
      </w:r>
      <w:r w:rsidR="00B829B6">
        <w:rPr>
          <w:rFonts w:ascii="Times New Roman" w:eastAsia="宋体" w:hAnsi="Times New Roman" w:cs="Times New Roman"/>
          <w:sz w:val="20"/>
          <w:szCs w:val="20"/>
          <w:lang w:val="sv-SE"/>
        </w:rPr>
        <w:t xml:space="preserve">the </w:t>
      </w:r>
      <w:r w:rsidR="00BB1115" w:rsidRPr="00BB1115">
        <w:rPr>
          <w:rFonts w:ascii="Times New Roman" w:eastAsia="宋体" w:hAnsi="Times New Roman" w:cs="Times New Roman"/>
          <w:sz w:val="20"/>
          <w:szCs w:val="20"/>
          <w:lang w:val="sv-SE"/>
        </w:rPr>
        <w:t>same conditions</w:t>
      </w:r>
      <w:r w:rsidR="00B829B6">
        <w:rPr>
          <w:rFonts w:ascii="Times New Roman" w:eastAsia="宋体" w:hAnsi="Times New Roman" w:cs="Times New Roman" w:hint="eastAsia"/>
          <w:sz w:val="20"/>
          <w:szCs w:val="20"/>
          <w:lang w:val="sv-SE"/>
        </w:rPr>
        <w:t>—</w:t>
      </w:r>
      <w:r w:rsidR="00BB1115" w:rsidRPr="00BB1115">
        <w:rPr>
          <w:rFonts w:ascii="Times New Roman" w:eastAsia="宋体" w:hAnsi="Times New Roman" w:cs="Times New Roman"/>
          <w:sz w:val="20"/>
          <w:szCs w:val="20"/>
          <w:lang w:val="sv-SE"/>
        </w:rPr>
        <w:t xml:space="preserve">the cell has been measured within the </w:t>
      </w:r>
      <w:r w:rsidR="00BB1115">
        <w:rPr>
          <w:rFonts w:ascii="Times New Roman" w:eastAsia="宋体" w:hAnsi="Times New Roman" w:cs="Times New Roman"/>
          <w:sz w:val="20"/>
          <w:szCs w:val="20"/>
          <w:lang w:val="sv-SE"/>
        </w:rPr>
        <w:t>[X]</w:t>
      </w:r>
      <w:r w:rsidR="00BB1115" w:rsidRPr="00BB1115">
        <w:rPr>
          <w:rFonts w:ascii="Times New Roman" w:eastAsia="宋体" w:hAnsi="Times New Roman" w:cs="Times New Roman"/>
          <w:sz w:val="20"/>
          <w:szCs w:val="20"/>
          <w:lang w:val="sv-SE"/>
        </w:rPr>
        <w:t xml:space="preserve"> seconds</w:t>
      </w:r>
      <w:r w:rsidR="00733688">
        <w:rPr>
          <w:rFonts w:ascii="Times New Roman" w:eastAsia="宋体" w:hAnsi="Times New Roman" w:cs="Times New Roman" w:hint="eastAsia"/>
          <w:sz w:val="20"/>
          <w:szCs w:val="20"/>
          <w:lang w:val="sv-SE"/>
        </w:rPr>
        <w:t>.</w:t>
      </w:r>
      <w:r w:rsidR="00733688">
        <w:rPr>
          <w:rFonts w:ascii="Times New Roman" w:eastAsia="宋体" w:hAnsi="Times New Roman" w:cs="Times New Roman"/>
          <w:sz w:val="20"/>
          <w:szCs w:val="20"/>
          <w:lang w:val="sv-SE"/>
        </w:rPr>
        <w:t xml:space="preserve"> Based on the assumption, </w:t>
      </w:r>
      <w:r w:rsidR="003105A0">
        <w:rPr>
          <w:rFonts w:ascii="Times New Roman" w:eastAsia="宋体" w:hAnsi="Times New Roman" w:cs="Times New Roman"/>
          <w:sz w:val="20"/>
          <w:szCs w:val="20"/>
          <w:lang w:val="sv-SE"/>
        </w:rPr>
        <w:t>UE would need to</w:t>
      </w:r>
      <w:r w:rsidR="00005C76" w:rsidRPr="00005C76">
        <w:rPr>
          <w:rFonts w:ascii="Times New Roman" w:eastAsia="宋体" w:hAnsi="Times New Roman" w:cs="Times New Roman"/>
          <w:sz w:val="20"/>
          <w:szCs w:val="20"/>
          <w:lang w:val="sv-SE"/>
        </w:rPr>
        <w:t xml:space="preserve"> measure the known cell in idle mode</w:t>
      </w:r>
      <w:r w:rsidR="00005C76">
        <w:rPr>
          <w:rFonts w:ascii="Times New Roman" w:eastAsia="宋体" w:hAnsi="Times New Roman" w:cs="Times New Roman"/>
          <w:sz w:val="20"/>
          <w:szCs w:val="20"/>
          <w:lang w:val="sv-SE"/>
        </w:rPr>
        <w:t xml:space="preserve"> and report the results of such detected cells quickly, </w:t>
      </w:r>
      <w:r w:rsidR="00FE6F5C">
        <w:rPr>
          <w:rFonts w:ascii="Times New Roman" w:eastAsia="宋体" w:hAnsi="Times New Roman" w:cs="Times New Roman"/>
          <w:sz w:val="20"/>
          <w:szCs w:val="20"/>
          <w:lang w:val="sv-SE"/>
        </w:rPr>
        <w:t xml:space="preserve">UE </w:t>
      </w:r>
      <w:r w:rsidR="00733688">
        <w:rPr>
          <w:rFonts w:ascii="Times New Roman" w:eastAsia="宋体" w:hAnsi="Times New Roman" w:cs="Times New Roman"/>
          <w:sz w:val="20"/>
          <w:szCs w:val="20"/>
          <w:lang w:val="sv-SE"/>
        </w:rPr>
        <w:t>not always need</w:t>
      </w:r>
      <w:r w:rsidR="00FE6F5C">
        <w:rPr>
          <w:rFonts w:ascii="Times New Roman" w:eastAsia="宋体" w:hAnsi="Times New Roman" w:cs="Times New Roman"/>
          <w:sz w:val="20"/>
          <w:szCs w:val="20"/>
          <w:lang w:val="sv-SE"/>
        </w:rPr>
        <w:t xml:space="preserve"> </w:t>
      </w:r>
      <w:r w:rsidR="00733688">
        <w:rPr>
          <w:rFonts w:ascii="Times New Roman" w:eastAsia="宋体" w:hAnsi="Times New Roman" w:cs="Times New Roman"/>
          <w:sz w:val="20"/>
          <w:szCs w:val="20"/>
          <w:lang w:val="sv-SE"/>
        </w:rPr>
        <w:t xml:space="preserve">to </w:t>
      </w:r>
      <w:r w:rsidR="00FE6F5C">
        <w:rPr>
          <w:rFonts w:ascii="Times New Roman" w:eastAsia="宋体" w:hAnsi="Times New Roman" w:cs="Times New Roman"/>
          <w:sz w:val="20"/>
          <w:szCs w:val="20"/>
          <w:lang w:val="sv-SE"/>
        </w:rPr>
        <w:t xml:space="preserve">perform </w:t>
      </w:r>
      <w:r w:rsidR="00733688">
        <w:rPr>
          <w:rFonts w:ascii="Times New Roman" w:eastAsia="宋体" w:hAnsi="Times New Roman" w:cs="Times New Roman"/>
          <w:sz w:val="20"/>
          <w:szCs w:val="20"/>
          <w:lang w:val="sv-SE"/>
        </w:rPr>
        <w:t>cell detection when transitioning to idle mode</w:t>
      </w:r>
      <w:r w:rsidR="00FE6F5C">
        <w:rPr>
          <w:rFonts w:ascii="Times New Roman" w:eastAsia="宋体" w:hAnsi="Times New Roman" w:cs="Times New Roman"/>
          <w:sz w:val="20"/>
          <w:szCs w:val="20"/>
          <w:lang w:val="sv-SE"/>
        </w:rPr>
        <w:t xml:space="preserve"> and </w:t>
      </w:r>
      <w:r w:rsidR="00733688">
        <w:rPr>
          <w:rFonts w:ascii="Times New Roman" w:eastAsia="宋体" w:hAnsi="Times New Roman" w:cs="Times New Roman"/>
          <w:sz w:val="20"/>
          <w:szCs w:val="20"/>
          <w:lang w:val="sv-SE"/>
        </w:rPr>
        <w:t>th</w:t>
      </w:r>
      <w:r w:rsidR="00005C76">
        <w:rPr>
          <w:rFonts w:ascii="Times New Roman" w:eastAsia="宋体" w:hAnsi="Times New Roman" w:cs="Times New Roman"/>
          <w:sz w:val="20"/>
          <w:szCs w:val="20"/>
          <w:lang w:val="sv-SE"/>
        </w:rPr>
        <w:t>e</w:t>
      </w:r>
      <w:r w:rsidR="00733688">
        <w:rPr>
          <w:rFonts w:ascii="Times New Roman" w:eastAsia="宋体" w:hAnsi="Times New Roman" w:cs="Times New Roman"/>
          <w:sz w:val="20"/>
          <w:szCs w:val="20"/>
          <w:lang w:val="sv-SE"/>
        </w:rPr>
        <w:t xml:space="preserve"> </w:t>
      </w:r>
      <w:r w:rsidR="00005C76">
        <w:rPr>
          <w:rFonts w:ascii="Times New Roman" w:eastAsia="宋体" w:hAnsi="Times New Roman" w:cs="Times New Roman"/>
          <w:sz w:val="20"/>
          <w:szCs w:val="20"/>
          <w:lang w:val="sv-SE"/>
        </w:rPr>
        <w:t xml:space="preserve">undesirable </w:t>
      </w:r>
      <w:r w:rsidR="00733688">
        <w:rPr>
          <w:rFonts w:ascii="Times New Roman" w:eastAsia="宋体" w:hAnsi="Times New Roman" w:cs="Times New Roman"/>
          <w:sz w:val="20"/>
          <w:szCs w:val="20"/>
          <w:lang w:val="sv-SE"/>
        </w:rPr>
        <w:t>UE latenc</w:t>
      </w:r>
      <w:r w:rsidR="00FE6F5C">
        <w:rPr>
          <w:rFonts w:ascii="Times New Roman" w:eastAsia="宋体" w:hAnsi="Times New Roman" w:cs="Times New Roman"/>
          <w:sz w:val="20"/>
          <w:szCs w:val="20"/>
          <w:lang w:val="sv-SE"/>
        </w:rPr>
        <w:t xml:space="preserve">y </w:t>
      </w:r>
      <w:r w:rsidR="00005C76">
        <w:rPr>
          <w:rFonts w:ascii="Times New Roman" w:eastAsia="宋体" w:hAnsi="Times New Roman" w:cs="Times New Roman"/>
          <w:sz w:val="20"/>
          <w:szCs w:val="20"/>
          <w:lang w:val="sv-SE"/>
        </w:rPr>
        <w:t xml:space="preserve">in idle mode </w:t>
      </w:r>
      <w:r w:rsidR="00FE6F5C">
        <w:rPr>
          <w:rFonts w:ascii="Times New Roman" w:eastAsia="宋体" w:hAnsi="Times New Roman" w:cs="Times New Roman"/>
          <w:sz w:val="20"/>
          <w:szCs w:val="20"/>
          <w:lang w:val="sv-SE"/>
        </w:rPr>
        <w:t>can be reduced</w:t>
      </w:r>
      <w:r w:rsidR="00733688">
        <w:rPr>
          <w:rFonts w:ascii="Times New Roman" w:eastAsia="宋体" w:hAnsi="Times New Roman" w:cs="Times New Roman"/>
          <w:sz w:val="20"/>
          <w:szCs w:val="20"/>
          <w:lang w:val="sv-SE"/>
        </w:rPr>
        <w:t>, the active RF may be known in time domain</w:t>
      </w:r>
      <w:r w:rsidR="00005C76">
        <w:rPr>
          <w:rFonts w:ascii="Times New Roman" w:eastAsia="宋体" w:hAnsi="Times New Roman" w:cs="Times New Roman"/>
          <w:sz w:val="20"/>
          <w:szCs w:val="20"/>
          <w:lang w:val="sv-SE"/>
        </w:rPr>
        <w:t xml:space="preserve">, </w:t>
      </w:r>
      <w:r w:rsidR="003105A0">
        <w:rPr>
          <w:rFonts w:ascii="Times New Roman" w:eastAsia="宋体" w:hAnsi="Times New Roman" w:cs="Times New Roman"/>
          <w:sz w:val="20"/>
          <w:szCs w:val="20"/>
          <w:lang w:val="sv-SE"/>
        </w:rPr>
        <w:t xml:space="preserve">the already known timing can be re-utilized, </w:t>
      </w:r>
      <w:r w:rsidR="00005C76">
        <w:rPr>
          <w:rFonts w:ascii="Times New Roman" w:eastAsia="宋体" w:hAnsi="Times New Roman" w:cs="Times New Roman"/>
          <w:sz w:val="20"/>
          <w:szCs w:val="20"/>
          <w:lang w:val="sv-SE"/>
        </w:rPr>
        <w:t xml:space="preserve">and </w:t>
      </w:r>
      <w:r w:rsidR="003105A0">
        <w:rPr>
          <w:rFonts w:ascii="Times New Roman" w:eastAsia="宋体" w:hAnsi="Times New Roman" w:cs="Times New Roman"/>
          <w:sz w:val="20"/>
          <w:szCs w:val="20"/>
          <w:lang w:val="sv-SE"/>
        </w:rPr>
        <w:t xml:space="preserve">the </w:t>
      </w:r>
      <w:r w:rsidR="00005C76" w:rsidRPr="00005C76">
        <w:rPr>
          <w:rFonts w:ascii="Times New Roman" w:eastAsia="宋体" w:hAnsi="Times New Roman" w:cs="Times New Roman"/>
          <w:sz w:val="20"/>
          <w:szCs w:val="20"/>
          <w:lang w:val="sv-SE"/>
        </w:rPr>
        <w:t>lowest probability of network configuring a less suitable SCell when entering connected mode</w:t>
      </w:r>
      <w:r w:rsidR="003105A0">
        <w:rPr>
          <w:rFonts w:ascii="Times New Roman" w:eastAsia="宋体" w:hAnsi="Times New Roman" w:cs="Times New Roman"/>
          <w:sz w:val="20"/>
          <w:szCs w:val="20"/>
          <w:lang w:val="sv-SE"/>
        </w:rPr>
        <w:t xml:space="preserve"> can be provided</w:t>
      </w:r>
    </w:p>
    <w:p w:rsidR="00DB7293" w:rsidRPr="00353A77" w:rsidRDefault="00461CA0" w:rsidP="00353A77">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sidR="009C2103">
        <w:rPr>
          <w:rFonts w:ascii="Times New Roman" w:hAnsi="Times New Roman"/>
          <w:b/>
          <w:sz w:val="20"/>
          <w:szCs w:val="20"/>
          <w:lang w:val="sv-SE"/>
        </w:rPr>
        <w:t>8</w:t>
      </w:r>
      <w:r w:rsidRPr="00F439E4">
        <w:rPr>
          <w:rFonts w:ascii="Times New Roman" w:hAnsi="Times New Roman"/>
          <w:b/>
          <w:sz w:val="20"/>
          <w:szCs w:val="20"/>
          <w:lang w:val="sv-SE"/>
        </w:rPr>
        <w:t>:</w:t>
      </w:r>
      <w:r w:rsidR="00BB1115">
        <w:rPr>
          <w:rFonts w:ascii="Times New Roman" w:hAnsi="Times New Roman" w:hint="eastAsia"/>
          <w:b/>
          <w:sz w:val="20"/>
          <w:szCs w:val="20"/>
          <w:lang w:val="sv-SE"/>
        </w:rPr>
        <w:t xml:space="preserve"> </w:t>
      </w:r>
      <w:r w:rsidRPr="00461CA0">
        <w:rPr>
          <w:rFonts w:ascii="Times New Roman" w:hAnsi="Times New Roman"/>
          <w:b/>
          <w:sz w:val="20"/>
          <w:szCs w:val="20"/>
          <w:lang w:val="sv-SE"/>
        </w:rPr>
        <w:t>The applicablity of valid EMR reporting for the Rel-19 fast SCell activation requirement</w:t>
      </w:r>
      <w:r>
        <w:rPr>
          <w:rFonts w:ascii="Times New Roman" w:hAnsi="Times New Roman"/>
          <w:b/>
          <w:sz w:val="20"/>
          <w:szCs w:val="20"/>
          <w:lang w:val="sv-SE"/>
        </w:rPr>
        <w:t xml:space="preserve"> is for known cell</w:t>
      </w:r>
      <w:r w:rsidR="00D43E75">
        <w:rPr>
          <w:rFonts w:ascii="Times New Roman" w:hAnsi="Times New Roman"/>
          <w:b/>
          <w:sz w:val="20"/>
          <w:szCs w:val="20"/>
          <w:lang w:val="sv-SE"/>
        </w:rPr>
        <w:t xml:space="preserve"> </w:t>
      </w:r>
      <w:r w:rsidR="00D43E75">
        <w:rPr>
          <w:rFonts w:ascii="Times New Roman" w:hAnsi="Times New Roman" w:hint="eastAsia"/>
          <w:b/>
          <w:sz w:val="20"/>
          <w:szCs w:val="20"/>
          <w:lang w:val="sv-SE"/>
        </w:rPr>
        <w:t>only</w:t>
      </w:r>
    </w:p>
    <w:p w:rsidR="007F2334" w:rsidRPr="00D901CD" w:rsidRDefault="007F2334" w:rsidP="006619B6">
      <w:pPr>
        <w:pStyle w:val="2"/>
        <w:ind w:left="0" w:firstLine="0"/>
      </w:pPr>
      <w:r>
        <w:t>2.</w:t>
      </w:r>
      <w:r w:rsidR="000F3C79">
        <w:t>4</w:t>
      </w:r>
      <w:r>
        <w:t xml:space="preserve"> </w:t>
      </w:r>
      <w:r w:rsidRPr="00D901CD">
        <w:t>Issue</w:t>
      </w:r>
      <w:r w:rsidRPr="007F2334">
        <w:t xml:space="preserve"> 1-</w:t>
      </w:r>
      <w:r w:rsidRPr="007F2334">
        <w:rPr>
          <w:rFonts w:hint="eastAsia"/>
        </w:rPr>
        <w:t>2-3</w:t>
      </w:r>
      <w:r w:rsidRPr="007F2334">
        <w:t xml:space="preserve">: </w:t>
      </w:r>
      <w:r w:rsidRPr="007F2334">
        <w:rPr>
          <w:rFonts w:hint="eastAsia"/>
        </w:rPr>
        <w:t>C</w:t>
      </w:r>
      <w:r w:rsidRPr="007F2334">
        <w:t>onsideration</w:t>
      </w:r>
      <w:r w:rsidRPr="007F2334">
        <w:rPr>
          <w:rFonts w:hint="eastAsia"/>
        </w:rPr>
        <w:t xml:space="preserve"> on </w:t>
      </w:r>
      <w:r w:rsidRPr="007F2334">
        <w:t xml:space="preserve">measurement period condition of FR1 known SCell activation </w:t>
      </w:r>
    </w:p>
    <w:p w:rsidR="00382FB8" w:rsidRDefault="00382FB8" w:rsidP="00382FB8">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sz w:val="20"/>
          <w:szCs w:val="20"/>
          <w:lang w:val="sv-SE"/>
        </w:rPr>
        <w:t>The 24</w:t>
      </w:r>
      <w:r w:rsidR="00353A77" w:rsidRPr="00353A77">
        <w:rPr>
          <w:rFonts w:ascii="Times New Roman" w:eastAsia="宋体" w:hAnsi="Times New Roman" w:cs="Times New Roman"/>
          <w:sz w:val="20"/>
          <w:szCs w:val="20"/>
          <w:lang w:val="sv-SE"/>
        </w:rPr>
        <w:t>00 ms is L3 measurement period</w:t>
      </w:r>
      <w:r w:rsidR="009D065A">
        <w:rPr>
          <w:rFonts w:ascii="Times New Roman" w:eastAsia="宋体" w:hAnsi="Times New Roman" w:cs="Times New Roman"/>
          <w:sz w:val="20"/>
          <w:szCs w:val="20"/>
          <w:lang w:val="sv-SE"/>
        </w:rPr>
        <w:t>, 2400=</w:t>
      </w:r>
      <w:r w:rsidR="009D065A" w:rsidRPr="009D065A">
        <w:rPr>
          <w:color w:val="FF0000"/>
          <w:lang w:eastAsia="x-none"/>
        </w:rPr>
        <w:t xml:space="preserve"> </w:t>
      </w:r>
      <w:r w:rsidR="009D065A" w:rsidRPr="009D065A">
        <w:rPr>
          <w:rFonts w:ascii="Times New Roman" w:eastAsia="宋体" w:hAnsi="Times New Roman" w:cs="Times New Roman"/>
          <w:sz w:val="20"/>
          <w:szCs w:val="20"/>
          <w:lang w:val="sv-SE"/>
        </w:rPr>
        <w:t>number of sample</w:t>
      </w:r>
      <w:r w:rsidR="009D065A">
        <w:rPr>
          <w:rFonts w:ascii="Times New Roman" w:eastAsia="宋体" w:hAnsi="Times New Roman" w:cs="Times New Roman"/>
          <w:sz w:val="20"/>
          <w:szCs w:val="20"/>
          <w:lang w:val="sv-SE"/>
        </w:rPr>
        <w:t xml:space="preserve"> (5)* 160 ms* </w:t>
      </w:r>
      <w:r w:rsidR="009D065A" w:rsidRPr="009D065A">
        <w:rPr>
          <w:rFonts w:ascii="Times New Roman" w:eastAsia="宋体" w:hAnsi="Times New Roman" w:cs="Times New Roman"/>
          <w:sz w:val="20"/>
          <w:szCs w:val="20"/>
          <w:lang w:val="sv-SE"/>
        </w:rPr>
        <w:t>C</w:t>
      </w:r>
      <w:r w:rsidR="00505096">
        <w:rPr>
          <w:rFonts w:ascii="Times New Roman" w:eastAsia="宋体" w:hAnsi="Times New Roman" w:cs="Times New Roman"/>
          <w:sz w:val="20"/>
          <w:szCs w:val="20"/>
          <w:lang w:val="sv-SE"/>
        </w:rPr>
        <w:t>S</w:t>
      </w:r>
      <w:r w:rsidR="009D065A" w:rsidRPr="009D065A">
        <w:rPr>
          <w:rFonts w:ascii="Times New Roman" w:eastAsia="宋体" w:hAnsi="Times New Roman" w:cs="Times New Roman"/>
          <w:sz w:val="20"/>
          <w:szCs w:val="20"/>
          <w:lang w:val="sv-SE"/>
        </w:rPr>
        <w:t>SF factor</w:t>
      </w:r>
      <w:r w:rsidR="009D065A">
        <w:rPr>
          <w:rFonts w:ascii="Times New Roman" w:eastAsia="宋体" w:hAnsi="Times New Roman" w:cs="Times New Roman"/>
          <w:sz w:val="20"/>
          <w:szCs w:val="20"/>
          <w:lang w:val="sv-SE"/>
        </w:rPr>
        <w:t xml:space="preserve"> (3)</w:t>
      </w:r>
      <w:r>
        <w:rPr>
          <w:rFonts w:ascii="Times New Roman" w:eastAsia="宋体" w:hAnsi="Times New Roman" w:cs="Times New Roman" w:hint="eastAsia"/>
          <w:sz w:val="20"/>
          <w:szCs w:val="20"/>
          <w:lang w:val="sv-SE"/>
        </w:rPr>
        <w:t>.</w:t>
      </w:r>
      <w:r>
        <w:rPr>
          <w:rFonts w:ascii="Times New Roman" w:eastAsia="宋体" w:hAnsi="Times New Roman" w:cs="Times New Roman"/>
          <w:sz w:val="20"/>
          <w:szCs w:val="20"/>
          <w:lang w:val="sv-SE"/>
        </w:rPr>
        <w:t xml:space="preserve"> The background of 160 ms is that if </w:t>
      </w:r>
      <w:r w:rsidRPr="00382FB8">
        <w:rPr>
          <w:rFonts w:ascii="Times New Roman" w:eastAsia="宋体" w:hAnsi="Times New Roman" w:cs="Times New Roman"/>
          <w:sz w:val="20"/>
          <w:szCs w:val="20"/>
          <w:lang w:val="sv-SE"/>
        </w:rPr>
        <w:t>the latest measurement sample is more than 160ms ago, then UE may need additional time for AGC setting</w:t>
      </w:r>
      <w:r>
        <w:rPr>
          <w:rFonts w:ascii="Times New Roman" w:eastAsia="宋体" w:hAnsi="Times New Roman" w:cs="Times New Roman"/>
          <w:sz w:val="20"/>
          <w:szCs w:val="20"/>
          <w:lang w:val="sv-SE"/>
        </w:rPr>
        <w:t>.</w:t>
      </w:r>
      <w:r>
        <w:rPr>
          <w:rFonts w:ascii="Times New Roman" w:eastAsia="宋体" w:hAnsi="Times New Roman" w:cs="Times New Roman" w:hint="eastAsia"/>
          <w:sz w:val="20"/>
          <w:szCs w:val="20"/>
          <w:lang w:val="sv-SE"/>
        </w:rPr>
        <w:t xml:space="preserve"> </w:t>
      </w:r>
      <w:r>
        <w:rPr>
          <w:rFonts w:ascii="Times New Roman" w:eastAsia="宋体" w:hAnsi="Times New Roman" w:cs="Times New Roman"/>
          <w:sz w:val="20"/>
          <w:szCs w:val="20"/>
          <w:lang w:val="sv-SE"/>
        </w:rPr>
        <w:t xml:space="preserve">However, the measurement </w:t>
      </w:r>
      <w:r w:rsidR="00AF13B1">
        <w:rPr>
          <w:rFonts w:ascii="Times New Roman" w:eastAsia="宋体" w:hAnsi="Times New Roman" w:cs="Times New Roman"/>
          <w:sz w:val="20"/>
          <w:szCs w:val="20"/>
          <w:lang w:val="sv-SE"/>
        </w:rPr>
        <w:t xml:space="preserve">type </w:t>
      </w:r>
      <w:r w:rsidR="0063028D">
        <w:rPr>
          <w:rFonts w:ascii="Times New Roman" w:eastAsia="宋体" w:hAnsi="Times New Roman" w:cs="Times New Roman"/>
          <w:sz w:val="20"/>
          <w:szCs w:val="20"/>
          <w:lang w:val="sv-SE"/>
        </w:rPr>
        <w:t xml:space="preserve">of </w:t>
      </w:r>
      <w:r>
        <w:rPr>
          <w:rFonts w:ascii="Times New Roman" w:eastAsia="宋体" w:hAnsi="Times New Roman" w:cs="Times New Roman"/>
          <w:sz w:val="20"/>
          <w:szCs w:val="20"/>
          <w:lang w:val="sv-SE"/>
        </w:rPr>
        <w:t>eE</w:t>
      </w:r>
      <w:r w:rsidR="00AF13B1">
        <w:rPr>
          <w:rFonts w:ascii="Times New Roman" w:eastAsia="宋体" w:hAnsi="Times New Roman" w:cs="Times New Roman"/>
          <w:sz w:val="20"/>
          <w:szCs w:val="20"/>
          <w:lang w:val="sv-SE"/>
        </w:rPr>
        <w:t>MR is not periodic</w:t>
      </w:r>
    </w:p>
    <w:p w:rsidR="00505096" w:rsidRPr="00457427" w:rsidRDefault="00505096" w:rsidP="00505096">
      <w:pPr>
        <w:spacing w:beforeLines="50" w:before="120" w:afterLines="50" w:after="120" w:line="300" w:lineRule="auto"/>
        <w:rPr>
          <w:rFonts w:ascii="Times New Roman" w:hAnsi="Times New Roman"/>
          <w:b/>
          <w:sz w:val="20"/>
          <w:szCs w:val="20"/>
          <w:lang w:val="sv-SE"/>
        </w:rPr>
      </w:pPr>
      <w:r w:rsidRPr="00457427">
        <w:rPr>
          <w:rFonts w:ascii="Times New Roman" w:hAnsi="Times New Roman"/>
          <w:b/>
          <w:sz w:val="20"/>
          <w:szCs w:val="20"/>
          <w:lang w:val="sv-SE"/>
        </w:rPr>
        <w:t xml:space="preserve">Observation </w:t>
      </w:r>
      <w:r>
        <w:rPr>
          <w:rFonts w:ascii="Times New Roman" w:hAnsi="Times New Roman"/>
          <w:b/>
          <w:sz w:val="20"/>
          <w:szCs w:val="20"/>
          <w:lang w:val="sv-SE"/>
        </w:rPr>
        <w:t>4</w:t>
      </w:r>
      <w:r w:rsidRPr="00457427">
        <w:rPr>
          <w:rFonts w:ascii="Times New Roman" w:hAnsi="Times New Roman"/>
          <w:b/>
          <w:sz w:val="20"/>
          <w:szCs w:val="20"/>
          <w:lang w:val="sv-SE"/>
        </w:rPr>
        <w:t xml:space="preserve">: </w:t>
      </w:r>
      <w:r>
        <w:rPr>
          <w:rFonts w:ascii="Times New Roman" w:hAnsi="Times New Roman"/>
          <w:b/>
          <w:sz w:val="20"/>
          <w:szCs w:val="20"/>
          <w:lang w:val="sv-SE"/>
        </w:rPr>
        <w:t>S</w:t>
      </w:r>
      <w:r w:rsidRPr="00505096">
        <w:rPr>
          <w:rFonts w:ascii="Times New Roman" w:hAnsi="Times New Roman"/>
          <w:b/>
          <w:sz w:val="20"/>
          <w:szCs w:val="20"/>
          <w:lang w:val="sv-SE"/>
        </w:rPr>
        <w:t xml:space="preserve">ingle measurement </w:t>
      </w:r>
      <w:r>
        <w:rPr>
          <w:rFonts w:ascii="Times New Roman" w:hAnsi="Times New Roman"/>
          <w:b/>
          <w:sz w:val="20"/>
          <w:szCs w:val="20"/>
          <w:lang w:val="sv-SE"/>
        </w:rPr>
        <w:t>is defined for the eEMR</w:t>
      </w:r>
      <w:r w:rsidRPr="00505096">
        <w:rPr>
          <w:rFonts w:ascii="Times New Roman" w:hAnsi="Times New Roman"/>
          <w:b/>
          <w:sz w:val="20"/>
          <w:szCs w:val="20"/>
          <w:lang w:val="sv-SE"/>
        </w:rPr>
        <w:t xml:space="preserve"> of the S</w:t>
      </w:r>
      <w:r>
        <w:rPr>
          <w:rFonts w:ascii="Times New Roman" w:hAnsi="Times New Roman"/>
          <w:b/>
          <w:sz w:val="20"/>
          <w:szCs w:val="20"/>
          <w:lang w:val="sv-SE"/>
        </w:rPr>
        <w:t>C</w:t>
      </w:r>
      <w:r w:rsidRPr="00505096">
        <w:rPr>
          <w:rFonts w:ascii="Times New Roman" w:hAnsi="Times New Roman"/>
          <w:b/>
          <w:sz w:val="20"/>
          <w:szCs w:val="20"/>
          <w:lang w:val="sv-SE"/>
        </w:rPr>
        <w:t>ell candidates</w:t>
      </w:r>
    </w:p>
    <w:p w:rsidR="00505096" w:rsidRPr="00505096" w:rsidRDefault="00505096" w:rsidP="00382FB8">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sz w:val="20"/>
          <w:szCs w:val="20"/>
          <w:lang w:val="sv-SE"/>
        </w:rPr>
        <w:t xml:space="preserve">And in idle mode, no CSSF factor is considered. </w:t>
      </w:r>
    </w:p>
    <w:p w:rsidR="00505096" w:rsidRDefault="00630192" w:rsidP="00382FB8">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sz w:val="20"/>
          <w:szCs w:val="20"/>
          <w:lang w:val="sv-SE"/>
        </w:rPr>
        <w:t xml:space="preserve">From this, </w:t>
      </w:r>
      <w:r w:rsidR="00E02AAF">
        <w:rPr>
          <w:rFonts w:ascii="Times New Roman" w:eastAsia="宋体" w:hAnsi="Times New Roman" w:cs="Times New Roman"/>
          <w:sz w:val="20"/>
          <w:szCs w:val="20"/>
          <w:lang w:val="sv-SE"/>
        </w:rPr>
        <w:t xml:space="preserve">if 2400 ms can be changed based on valid </w:t>
      </w:r>
      <w:r w:rsidR="00E02AAF" w:rsidRPr="00CC5D82">
        <w:rPr>
          <w:rFonts w:ascii="Times New Roman" w:eastAsia="宋体" w:hAnsi="Times New Roman" w:cs="Times New Roman"/>
          <w:sz w:val="20"/>
          <w:szCs w:val="20"/>
          <w:lang w:val="sv-SE"/>
        </w:rPr>
        <w:t>eEMR</w:t>
      </w:r>
      <w:r w:rsidR="00E02AAF">
        <w:rPr>
          <w:rFonts w:ascii="Times New Roman" w:eastAsia="宋体" w:hAnsi="Times New Roman" w:cs="Times New Roman"/>
          <w:sz w:val="20"/>
          <w:szCs w:val="20"/>
          <w:lang w:val="sv-SE"/>
        </w:rPr>
        <w:t xml:space="preserve"> results, </w:t>
      </w:r>
      <w:r w:rsidR="007F532F">
        <w:rPr>
          <w:rFonts w:ascii="Times New Roman" w:eastAsia="宋体" w:hAnsi="Times New Roman" w:cs="Times New Roman"/>
          <w:sz w:val="20"/>
          <w:szCs w:val="20"/>
          <w:lang w:val="sv-SE"/>
        </w:rPr>
        <w:t>we won</w:t>
      </w:r>
      <w:r w:rsidR="00E02AAF">
        <w:rPr>
          <w:rFonts w:ascii="Times New Roman" w:eastAsia="宋体" w:hAnsi="Times New Roman" w:cs="Times New Roman"/>
          <w:sz w:val="20"/>
          <w:szCs w:val="20"/>
          <w:lang w:val="sv-SE"/>
        </w:rPr>
        <w:t xml:space="preserve">der what’s the components and </w:t>
      </w:r>
      <w:r w:rsidR="00E02AAF" w:rsidRPr="00E02AAF">
        <w:rPr>
          <w:rFonts w:ascii="Times New Roman" w:eastAsia="宋体" w:hAnsi="Times New Roman" w:cs="Times New Roman"/>
          <w:sz w:val="20"/>
          <w:szCs w:val="20"/>
          <w:lang w:val="sv-SE"/>
        </w:rPr>
        <w:t>whether it will change the gate regarding when need to</w:t>
      </w:r>
      <w:r w:rsidR="00255B41">
        <w:rPr>
          <w:rFonts w:ascii="Times New Roman" w:eastAsia="宋体" w:hAnsi="Times New Roman" w:cs="Times New Roman"/>
          <w:sz w:val="20"/>
          <w:szCs w:val="20"/>
          <w:lang w:val="sv-SE"/>
        </w:rPr>
        <w:t xml:space="preserve"> do AGC </w:t>
      </w:r>
      <w:r w:rsidR="00255B41" w:rsidRPr="00CC5D82">
        <w:rPr>
          <w:rFonts w:ascii="Times New Roman" w:eastAsia="宋体" w:hAnsi="Times New Roman" w:cs="Times New Roman"/>
          <w:sz w:val="20"/>
          <w:szCs w:val="20"/>
          <w:lang w:val="sv-SE"/>
        </w:rPr>
        <w:t>training</w:t>
      </w:r>
      <w:r w:rsidR="00255B41">
        <w:rPr>
          <w:rFonts w:ascii="Times New Roman" w:eastAsia="宋体" w:hAnsi="Times New Roman" w:cs="Times New Roman"/>
          <w:sz w:val="20"/>
          <w:szCs w:val="20"/>
          <w:lang w:val="sv-SE"/>
        </w:rPr>
        <w:t xml:space="preserve"> for activation</w:t>
      </w:r>
      <w:r w:rsidR="00CC5D82">
        <w:rPr>
          <w:rFonts w:ascii="Times New Roman" w:eastAsia="宋体" w:hAnsi="Times New Roman" w:cs="Times New Roman"/>
          <w:sz w:val="20"/>
          <w:szCs w:val="20"/>
          <w:lang w:val="sv-SE"/>
        </w:rPr>
        <w:t xml:space="preserve"> using T</w:t>
      </w:r>
      <w:r w:rsidR="00CC5D82" w:rsidRPr="00CC5D82">
        <w:rPr>
          <w:rFonts w:ascii="Times New Roman" w:eastAsia="宋体" w:hAnsi="Times New Roman" w:cs="Times New Roman"/>
          <w:sz w:val="20"/>
          <w:szCs w:val="20"/>
          <w:vertAlign w:val="subscript"/>
          <w:lang w:val="sv-SE"/>
        </w:rPr>
        <w:t>rs</w:t>
      </w:r>
      <w:r w:rsidR="00E02AAF">
        <w:rPr>
          <w:rFonts w:ascii="Times New Roman" w:eastAsia="宋体" w:hAnsi="Times New Roman" w:cs="Times New Roman"/>
          <w:sz w:val="20"/>
          <w:szCs w:val="20"/>
          <w:lang w:val="sv-SE"/>
        </w:rPr>
        <w:t xml:space="preserve">. </w:t>
      </w:r>
    </w:p>
    <w:p w:rsidR="00255B41" w:rsidRDefault="00255B41" w:rsidP="00255B41">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sidR="009C2103">
        <w:rPr>
          <w:rFonts w:ascii="Times New Roman" w:hAnsi="Times New Roman"/>
          <w:b/>
          <w:sz w:val="20"/>
          <w:szCs w:val="20"/>
          <w:lang w:val="sv-SE"/>
        </w:rPr>
        <w:t>9</w:t>
      </w:r>
      <w:r w:rsidRPr="00F439E4">
        <w:rPr>
          <w:rFonts w:ascii="Times New Roman" w:hAnsi="Times New Roman"/>
          <w:b/>
          <w:sz w:val="20"/>
          <w:szCs w:val="20"/>
          <w:lang w:val="sv-SE"/>
        </w:rPr>
        <w:t>:</w:t>
      </w:r>
      <w:r>
        <w:rPr>
          <w:rFonts w:ascii="Times New Roman" w:hAnsi="Times New Roman" w:hint="eastAsia"/>
          <w:b/>
          <w:sz w:val="20"/>
          <w:szCs w:val="20"/>
          <w:lang w:val="sv-SE"/>
        </w:rPr>
        <w:t xml:space="preserve"> </w:t>
      </w:r>
      <w:r w:rsidRPr="00255B41">
        <w:rPr>
          <w:rFonts w:ascii="Times New Roman" w:hAnsi="Times New Roman"/>
          <w:b/>
          <w:sz w:val="20"/>
          <w:szCs w:val="20"/>
          <w:lang w:val="sv-SE"/>
        </w:rPr>
        <w:t xml:space="preserve">If the SCell is known </w:t>
      </w:r>
      <w:r>
        <w:rPr>
          <w:rFonts w:ascii="Times New Roman" w:hAnsi="Times New Roman"/>
          <w:b/>
          <w:sz w:val="20"/>
          <w:szCs w:val="20"/>
          <w:lang w:val="sv-SE"/>
        </w:rPr>
        <w:t xml:space="preserve">based on the eEMR based known condition </w:t>
      </w:r>
      <w:r w:rsidRPr="00255B41">
        <w:rPr>
          <w:rFonts w:ascii="Times New Roman" w:hAnsi="Times New Roman"/>
          <w:b/>
          <w:sz w:val="20"/>
          <w:szCs w:val="20"/>
          <w:lang w:val="sv-SE"/>
        </w:rPr>
        <w:t>and belongs to FR1,</w:t>
      </w:r>
      <w:r>
        <w:rPr>
          <w:rFonts w:ascii="Times New Roman" w:hAnsi="Times New Roman"/>
          <w:b/>
          <w:sz w:val="20"/>
          <w:szCs w:val="20"/>
          <w:lang w:val="sv-SE"/>
        </w:rPr>
        <w:t xml:space="preserve"> if 2400 ms can be modified to Y ms</w:t>
      </w:r>
    </w:p>
    <w:p w:rsidR="00AF13B1" w:rsidRPr="00C75384" w:rsidRDefault="00255B41" w:rsidP="00382FB8">
      <w:pPr>
        <w:pStyle w:val="a4"/>
        <w:numPr>
          <w:ilvl w:val="0"/>
          <w:numId w:val="5"/>
        </w:numPr>
        <w:spacing w:beforeLines="50" w:before="120" w:afterLines="50" w:after="120" w:line="300" w:lineRule="auto"/>
        <w:ind w:firstLineChars="0"/>
        <w:rPr>
          <w:rFonts w:ascii="Times New Roman" w:hAnsi="Times New Roman"/>
          <w:b/>
          <w:lang w:val="sv-SE"/>
        </w:rPr>
      </w:pPr>
      <w:r>
        <w:rPr>
          <w:rFonts w:ascii="Times New Roman" w:hAnsi="Times New Roman"/>
          <w:b/>
          <w:lang w:val="sv-SE"/>
        </w:rPr>
        <w:lastRenderedPageBreak/>
        <w:t>T</w:t>
      </w:r>
      <w:r w:rsidRPr="00255B41">
        <w:rPr>
          <w:rFonts w:ascii="Times New Roman" w:hAnsi="Times New Roman"/>
          <w:b/>
          <w:lang w:val="sv-SE"/>
        </w:rPr>
        <w:t xml:space="preserve">he basic components to </w:t>
      </w:r>
      <w:r>
        <w:rPr>
          <w:rFonts w:ascii="Times New Roman" w:hAnsi="Times New Roman"/>
          <w:b/>
          <w:lang w:val="sv-SE"/>
        </w:rPr>
        <w:t xml:space="preserve">define Y and the subsequent impact on </w:t>
      </w:r>
      <w:r w:rsidRPr="00255B41">
        <w:rPr>
          <w:rFonts w:ascii="Times New Roman" w:hAnsi="Times New Roman"/>
          <w:b/>
          <w:lang w:val="sv-SE"/>
        </w:rPr>
        <w:t xml:space="preserve">AGC training </w:t>
      </w:r>
      <w:r w:rsidR="00C75384">
        <w:rPr>
          <w:rFonts w:ascii="Times New Roman" w:hAnsi="Times New Roman"/>
          <w:b/>
          <w:lang w:val="sv-SE"/>
        </w:rPr>
        <w:t>gate</w:t>
      </w:r>
      <w:r w:rsidR="00CC5D82">
        <w:rPr>
          <w:rFonts w:ascii="Times New Roman" w:hAnsi="Times New Roman"/>
          <w:b/>
          <w:lang w:val="sv-SE"/>
        </w:rPr>
        <w:t xml:space="preserve"> </w:t>
      </w:r>
      <w:r w:rsidRPr="00255B41">
        <w:rPr>
          <w:rFonts w:ascii="Times New Roman" w:hAnsi="Times New Roman"/>
          <w:b/>
          <w:lang w:val="sv-SE"/>
        </w:rPr>
        <w:t>for activation shall be discussed.</w:t>
      </w:r>
    </w:p>
    <w:p w:rsidR="007F2334" w:rsidRPr="006619B6" w:rsidRDefault="007F2334" w:rsidP="006619B6">
      <w:pPr>
        <w:pStyle w:val="2"/>
      </w:pPr>
      <w:r w:rsidRPr="006619B6">
        <w:t>2.</w:t>
      </w:r>
      <w:r w:rsidR="000F3C79">
        <w:t>5</w:t>
      </w:r>
      <w:r w:rsidRPr="006619B6">
        <w:t xml:space="preserve"> Issue 1-</w:t>
      </w:r>
      <w:r w:rsidRPr="006619B6">
        <w:rPr>
          <w:rFonts w:hint="eastAsia"/>
        </w:rPr>
        <w:t>2-4</w:t>
      </w:r>
      <w:r w:rsidRPr="006619B6">
        <w:t xml:space="preserve">: </w:t>
      </w:r>
      <w:r w:rsidRPr="006619B6">
        <w:rPr>
          <w:rFonts w:hint="eastAsia"/>
        </w:rPr>
        <w:t xml:space="preserve">Whether the indication </w:t>
      </w:r>
      <w:r w:rsidRPr="006619B6">
        <w:t>to network is needed</w:t>
      </w:r>
      <w:r w:rsidRPr="006619B6">
        <w:rPr>
          <w:rFonts w:hint="eastAsia"/>
        </w:rPr>
        <w:t xml:space="preserve"> </w:t>
      </w:r>
    </w:p>
    <w:p w:rsidR="00C75384" w:rsidRDefault="007F2334" w:rsidP="00346853">
      <w:pPr>
        <w:spacing w:beforeLines="50" w:before="120" w:afterLines="50" w:after="120" w:line="300" w:lineRule="auto"/>
        <w:rPr>
          <w:rFonts w:ascii="Times New Roman" w:eastAsia="宋体" w:hAnsi="Times New Roman" w:cs="Times New Roman"/>
          <w:sz w:val="20"/>
          <w:szCs w:val="20"/>
          <w:lang w:val="sv-SE"/>
        </w:rPr>
      </w:pPr>
      <w:r w:rsidRPr="00C75384">
        <w:rPr>
          <w:rFonts w:ascii="Times New Roman" w:eastAsia="宋体" w:hAnsi="Times New Roman" w:cs="Times New Roman" w:hint="eastAsia"/>
          <w:sz w:val="20"/>
          <w:szCs w:val="20"/>
          <w:lang w:val="sv-SE"/>
        </w:rPr>
        <w:t>F</w:t>
      </w:r>
      <w:r w:rsidRPr="00C75384">
        <w:rPr>
          <w:rFonts w:ascii="Times New Roman" w:eastAsia="宋体" w:hAnsi="Times New Roman" w:cs="Times New Roman"/>
          <w:sz w:val="20"/>
          <w:szCs w:val="20"/>
          <w:lang w:val="sv-SE"/>
        </w:rPr>
        <w:t>or the time being, the necessity of introducing the indication to NW</w:t>
      </w:r>
      <w:r w:rsidR="00C75384">
        <w:rPr>
          <w:rFonts w:ascii="Times New Roman" w:eastAsia="宋体" w:hAnsi="Times New Roman" w:cs="Times New Roman"/>
          <w:sz w:val="20"/>
          <w:szCs w:val="20"/>
          <w:lang w:val="sv-SE"/>
        </w:rPr>
        <w:t xml:space="preserve"> for us is not clear</w:t>
      </w:r>
      <w:r w:rsidRPr="00C75384">
        <w:rPr>
          <w:rFonts w:ascii="Times New Roman" w:eastAsia="宋体" w:hAnsi="Times New Roman" w:cs="Times New Roman"/>
          <w:sz w:val="20"/>
          <w:szCs w:val="20"/>
          <w:lang w:val="sv-SE"/>
        </w:rPr>
        <w:t xml:space="preserve">, since </w:t>
      </w:r>
      <w:r w:rsidRPr="00C75384">
        <w:rPr>
          <w:rFonts w:ascii="Times New Roman" w:eastAsia="宋体" w:hAnsi="Times New Roman" w:cs="Times New Roman" w:hint="eastAsia"/>
          <w:sz w:val="20"/>
          <w:szCs w:val="20"/>
          <w:lang w:val="sv-SE"/>
        </w:rPr>
        <w:t>i</w:t>
      </w:r>
      <w:r w:rsidRPr="00C75384">
        <w:rPr>
          <w:rFonts w:ascii="Times New Roman" w:eastAsia="宋体" w:hAnsi="Times New Roman" w:cs="Times New Roman"/>
          <w:sz w:val="20"/>
          <w:szCs w:val="20"/>
          <w:lang w:val="sv-SE"/>
        </w:rPr>
        <w:t>n the previous discussions, no related indication was introduced</w:t>
      </w:r>
      <w:r w:rsidR="00C75384">
        <w:rPr>
          <w:rFonts w:ascii="Times New Roman" w:eastAsia="宋体" w:hAnsi="Times New Roman" w:cs="Times New Roman"/>
          <w:sz w:val="20"/>
          <w:szCs w:val="20"/>
          <w:lang w:val="sv-SE"/>
        </w:rPr>
        <w:t xml:space="preserve"> including </w:t>
      </w:r>
      <w:r w:rsidR="00346853">
        <w:rPr>
          <w:rFonts w:ascii="Times New Roman" w:eastAsia="宋体" w:hAnsi="Times New Roman" w:cs="Times New Roman"/>
          <w:sz w:val="20"/>
          <w:szCs w:val="20"/>
          <w:lang w:val="sv-SE"/>
        </w:rPr>
        <w:t xml:space="preserve">in </w:t>
      </w:r>
      <w:r w:rsidR="00C75384">
        <w:rPr>
          <w:rFonts w:ascii="Times New Roman" w:eastAsia="宋体" w:hAnsi="Times New Roman" w:cs="Times New Roman"/>
          <w:sz w:val="20"/>
          <w:szCs w:val="20"/>
          <w:lang w:val="sv-SE"/>
        </w:rPr>
        <w:t>euCA</w:t>
      </w:r>
      <w:r w:rsidRPr="00C75384">
        <w:rPr>
          <w:rFonts w:ascii="Times New Roman" w:eastAsia="宋体" w:hAnsi="Times New Roman" w:cs="Times New Roman"/>
          <w:sz w:val="20"/>
          <w:szCs w:val="20"/>
          <w:lang w:val="sv-SE"/>
        </w:rPr>
        <w:t xml:space="preserve">, and </w:t>
      </w:r>
      <w:r w:rsidR="00104726" w:rsidRPr="00104726">
        <w:rPr>
          <w:rFonts w:ascii="Times New Roman" w:eastAsia="宋体" w:hAnsi="Times New Roman" w:cs="Times New Roman"/>
          <w:sz w:val="20"/>
          <w:szCs w:val="20"/>
          <w:lang w:val="sv-SE"/>
        </w:rPr>
        <w:t xml:space="preserve">CQI feedback can be deemed as the end of activation procedure. </w:t>
      </w:r>
      <w:r w:rsidR="00346853">
        <w:rPr>
          <w:rFonts w:ascii="Times New Roman" w:eastAsia="宋体" w:hAnsi="Times New Roman" w:cs="Times New Roman"/>
          <w:sz w:val="20"/>
          <w:szCs w:val="20"/>
          <w:lang w:val="sv-SE"/>
        </w:rPr>
        <w:t xml:space="preserve">Anyway </w:t>
      </w:r>
      <w:r w:rsidR="00C75384">
        <w:rPr>
          <w:rFonts w:ascii="Times New Roman" w:eastAsia="宋体" w:hAnsi="Times New Roman" w:cs="Times New Roman"/>
          <w:sz w:val="20"/>
          <w:szCs w:val="20"/>
          <w:lang w:val="sv-SE"/>
        </w:rPr>
        <w:t xml:space="preserve">NW can carry out the quick SCell scheduling based on the </w:t>
      </w:r>
      <w:r w:rsidR="00191A96">
        <w:rPr>
          <w:rFonts w:ascii="Times New Roman" w:eastAsia="宋体" w:hAnsi="Times New Roman" w:cs="Times New Roman"/>
          <w:sz w:val="20"/>
          <w:szCs w:val="20"/>
          <w:lang w:val="sv-SE"/>
        </w:rPr>
        <w:t>instant</w:t>
      </w:r>
      <w:r w:rsidR="00C75384">
        <w:rPr>
          <w:rFonts w:ascii="Times New Roman" w:eastAsia="宋体" w:hAnsi="Times New Roman" w:cs="Times New Roman"/>
          <w:sz w:val="20"/>
          <w:szCs w:val="20"/>
          <w:lang w:val="sv-SE"/>
        </w:rPr>
        <w:t xml:space="preserve"> </w:t>
      </w:r>
      <w:r w:rsidR="00191A96" w:rsidRPr="00191A96">
        <w:rPr>
          <w:rFonts w:ascii="Times New Roman" w:eastAsia="宋体" w:hAnsi="Times New Roman" w:cs="Times New Roman"/>
          <w:sz w:val="20"/>
          <w:szCs w:val="20"/>
          <w:lang w:val="sv-SE"/>
        </w:rPr>
        <w:t>when the accurate CQI sent by the UE</w:t>
      </w:r>
      <w:r w:rsidR="00346853">
        <w:rPr>
          <w:rFonts w:ascii="Times New Roman" w:eastAsia="宋体" w:hAnsi="Times New Roman" w:cs="Times New Roman"/>
          <w:sz w:val="20"/>
          <w:szCs w:val="20"/>
          <w:lang w:val="sv-SE"/>
        </w:rPr>
        <w:t xml:space="preserve"> if the T</w:t>
      </w:r>
      <w:r w:rsidR="00346853" w:rsidRPr="00346853">
        <w:rPr>
          <w:rFonts w:ascii="Times New Roman" w:eastAsia="宋体" w:hAnsi="Times New Roman" w:cs="Times New Roman"/>
          <w:sz w:val="20"/>
          <w:szCs w:val="20"/>
          <w:vertAlign w:val="subscript"/>
          <w:lang w:val="sv-SE"/>
        </w:rPr>
        <w:t>activation_time</w:t>
      </w:r>
      <w:r w:rsidR="00346853">
        <w:rPr>
          <w:rFonts w:ascii="Times New Roman" w:eastAsia="宋体" w:hAnsi="Times New Roman" w:cs="Times New Roman"/>
          <w:sz w:val="20"/>
          <w:szCs w:val="20"/>
          <w:lang w:val="sv-SE"/>
        </w:rPr>
        <w:t xml:space="preserve"> can be shorten based </w:t>
      </w:r>
      <w:r w:rsidR="007439C7">
        <w:rPr>
          <w:rFonts w:ascii="Times New Roman" w:eastAsia="宋体" w:hAnsi="Times New Roman" w:cs="Times New Roman"/>
          <w:sz w:val="20"/>
          <w:szCs w:val="20"/>
          <w:lang w:val="sv-SE"/>
        </w:rPr>
        <w:t xml:space="preserve">on </w:t>
      </w:r>
      <w:r w:rsidR="00346853">
        <w:rPr>
          <w:rFonts w:ascii="Times New Roman" w:eastAsia="宋体" w:hAnsi="Times New Roman" w:cs="Times New Roman"/>
          <w:sz w:val="20"/>
          <w:szCs w:val="20"/>
          <w:lang w:val="sv-SE"/>
        </w:rPr>
        <w:t>eEMR</w:t>
      </w:r>
      <w:r w:rsidR="00C75384">
        <w:rPr>
          <w:rFonts w:ascii="Times New Roman" w:eastAsia="宋体" w:hAnsi="Times New Roman" w:cs="Times New Roman"/>
          <w:sz w:val="20"/>
          <w:szCs w:val="20"/>
          <w:lang w:val="sv-SE"/>
        </w:rPr>
        <w:t>.</w:t>
      </w:r>
    </w:p>
    <w:p w:rsidR="00C75384" w:rsidRPr="00346853" w:rsidRDefault="00C75384" w:rsidP="00346853">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sidR="009C2103">
        <w:rPr>
          <w:rFonts w:ascii="Times New Roman" w:hAnsi="Times New Roman"/>
          <w:b/>
          <w:sz w:val="20"/>
          <w:szCs w:val="20"/>
          <w:lang w:val="sv-SE"/>
        </w:rPr>
        <w:t>10</w:t>
      </w:r>
      <w:r w:rsidRPr="00F439E4">
        <w:rPr>
          <w:rFonts w:ascii="Times New Roman" w:hAnsi="Times New Roman"/>
          <w:b/>
          <w:sz w:val="20"/>
          <w:szCs w:val="20"/>
          <w:lang w:val="sv-SE"/>
        </w:rPr>
        <w:t>:</w:t>
      </w:r>
      <w:r>
        <w:rPr>
          <w:rFonts w:ascii="Times New Roman" w:hAnsi="Times New Roman" w:hint="eastAsia"/>
          <w:b/>
          <w:sz w:val="20"/>
          <w:szCs w:val="20"/>
          <w:lang w:val="sv-SE"/>
        </w:rPr>
        <w:t xml:space="preserve"> </w:t>
      </w:r>
      <w:r>
        <w:rPr>
          <w:rFonts w:ascii="Times New Roman" w:hAnsi="Times New Roman"/>
          <w:b/>
          <w:sz w:val="20"/>
          <w:szCs w:val="20"/>
          <w:lang w:val="sv-SE"/>
        </w:rPr>
        <w:t>Prefer not to introduce c</w:t>
      </w:r>
      <w:r w:rsidRPr="00C75384">
        <w:rPr>
          <w:rFonts w:ascii="Times New Roman" w:hAnsi="Times New Roman"/>
          <w:b/>
          <w:sz w:val="20"/>
          <w:szCs w:val="20"/>
          <w:lang w:val="sv-SE"/>
        </w:rPr>
        <w:t>ertain activation fast or slow indication to the network.</w:t>
      </w:r>
    </w:p>
    <w:p w:rsidR="002748A9" w:rsidRPr="00617C95" w:rsidRDefault="002748A9" w:rsidP="002748A9">
      <w:pPr>
        <w:pStyle w:val="1"/>
        <w:tabs>
          <w:tab w:val="num" w:pos="522"/>
        </w:tabs>
        <w:spacing w:line="300" w:lineRule="auto"/>
        <w:ind w:left="0" w:firstLine="0"/>
        <w:rPr>
          <w:rFonts w:ascii="Times New Roman" w:hAnsi="Times New Roman"/>
          <w:lang w:eastAsia="zh-CN"/>
        </w:rPr>
      </w:pPr>
      <w:r w:rsidRPr="00617C95">
        <w:rPr>
          <w:rFonts w:ascii="Times New Roman" w:hAnsi="Times New Roman"/>
          <w:lang w:eastAsia="zh-CN"/>
        </w:rPr>
        <w:t>3 Conclusion</w:t>
      </w:r>
    </w:p>
    <w:p w:rsidR="00514731" w:rsidRPr="009C2103" w:rsidRDefault="00514731" w:rsidP="00514731">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In this</w:t>
      </w:r>
      <w:r w:rsidR="00EE15E4" w:rsidRPr="009C2103">
        <w:rPr>
          <w:rFonts w:ascii="Times New Roman" w:eastAsia="宋体" w:hAnsi="Times New Roman" w:cs="Times New Roman"/>
          <w:sz w:val="20"/>
          <w:szCs w:val="20"/>
          <w:lang w:val="sv-SE"/>
        </w:rPr>
        <w:t xml:space="preserve"> contribution, we provided our</w:t>
      </w:r>
      <w:r w:rsidRPr="009C2103">
        <w:rPr>
          <w:rFonts w:ascii="Times New Roman" w:eastAsia="宋体" w:hAnsi="Times New Roman" w:cs="Times New Roman"/>
          <w:sz w:val="20"/>
          <w:szCs w:val="20"/>
          <w:lang w:val="sv-SE"/>
        </w:rPr>
        <w:t xml:space="preserve"> viewpoints to requirement impact analyses on </w:t>
      </w:r>
      <w:r w:rsidR="00EE15E4" w:rsidRPr="009C2103">
        <w:rPr>
          <w:rFonts w:ascii="Times New Roman" w:eastAsia="宋体" w:hAnsi="Times New Roman" w:cs="Times New Roman"/>
          <w:sz w:val="20"/>
          <w:szCs w:val="20"/>
          <w:lang w:val="sv-SE"/>
        </w:rPr>
        <w:t>L</w:t>
      </w:r>
      <w:r w:rsidR="009C2103" w:rsidRPr="009C2103">
        <w:rPr>
          <w:rFonts w:ascii="Times New Roman" w:eastAsia="宋体" w:hAnsi="Times New Roman" w:cs="Times New Roman"/>
          <w:sz w:val="20"/>
          <w:szCs w:val="20"/>
          <w:lang w:val="sv-SE"/>
        </w:rPr>
        <w:t>3 fast SCell activation based on eEMR</w:t>
      </w:r>
      <w:r w:rsidRPr="009C2103">
        <w:rPr>
          <w:rFonts w:ascii="Times New Roman" w:eastAsia="宋体" w:hAnsi="Times New Roman" w:cs="Times New Roman"/>
          <w:sz w:val="20"/>
          <w:szCs w:val="20"/>
          <w:lang w:val="sv-SE"/>
        </w:rPr>
        <w:t>. The following observations and proposals are obtained:</w:t>
      </w:r>
    </w:p>
    <w:p w:rsidR="009C2103" w:rsidRPr="009C2103" w:rsidRDefault="009C2103" w:rsidP="009C2103">
      <w:pPr>
        <w:spacing w:beforeLines="50" w:before="120" w:afterLines="50" w:after="120" w:line="300" w:lineRule="auto"/>
        <w:rPr>
          <w:rFonts w:ascii="Times New Roman" w:hAnsi="Times New Roman"/>
          <w:b/>
          <w:lang w:val="sv-SE"/>
        </w:rPr>
      </w:pPr>
      <w:r w:rsidRPr="009C2103">
        <w:rPr>
          <w:rFonts w:ascii="Times New Roman" w:hAnsi="Times New Roman" w:hint="eastAsia"/>
          <w:b/>
          <w:lang w:val="sv-SE"/>
        </w:rPr>
        <w:t>O</w:t>
      </w:r>
      <w:r w:rsidRPr="009C2103">
        <w:rPr>
          <w:rFonts w:ascii="Times New Roman" w:hAnsi="Times New Roman"/>
          <w:b/>
          <w:lang w:val="sv-SE"/>
        </w:rPr>
        <w:t>bservation 1: For FR2 intra-band scenario, if the SCell being activated belongs to FR2 and if there is at least one active serving cell on that FR2 band, there is no extra room to reduce the SCell activation delay even the UE supports Rel-18 EMR</w:t>
      </w:r>
    </w:p>
    <w:p w:rsidR="009C2103" w:rsidRPr="00A141A0" w:rsidRDefault="009C2103" w:rsidP="009C2103">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Observation 2: The valid measurement report via eEMR for the concern cell should be included, and for FR2, the SSB index shall be superimposed.</w:t>
      </w:r>
    </w:p>
    <w:p w:rsidR="009C2103" w:rsidRPr="00457427" w:rsidRDefault="009C2103" w:rsidP="009C2103">
      <w:pPr>
        <w:spacing w:beforeLines="50" w:before="120" w:afterLines="50" w:after="120" w:line="300" w:lineRule="auto"/>
        <w:rPr>
          <w:rFonts w:ascii="Times New Roman" w:hAnsi="Times New Roman"/>
          <w:b/>
          <w:sz w:val="20"/>
          <w:szCs w:val="20"/>
          <w:lang w:val="sv-SE"/>
        </w:rPr>
      </w:pPr>
      <w:r w:rsidRPr="00457427">
        <w:rPr>
          <w:rFonts w:ascii="Times New Roman" w:hAnsi="Times New Roman"/>
          <w:b/>
          <w:sz w:val="20"/>
          <w:szCs w:val="20"/>
          <w:lang w:val="sv-SE"/>
        </w:rPr>
        <w:t>Observation 3: Longer period may cause the cell’s timing information stored is invalid</w:t>
      </w:r>
      <w:r>
        <w:rPr>
          <w:rFonts w:ascii="Times New Roman" w:hAnsi="Times New Roman"/>
          <w:b/>
          <w:sz w:val="20"/>
          <w:szCs w:val="20"/>
          <w:lang w:val="sv-SE"/>
        </w:rPr>
        <w:t xml:space="preserve"> in connected mode</w:t>
      </w:r>
      <w:r w:rsidRPr="00457427">
        <w:rPr>
          <w:rFonts w:ascii="Times New Roman" w:hAnsi="Times New Roman"/>
          <w:b/>
          <w:sz w:val="20"/>
          <w:szCs w:val="20"/>
          <w:lang w:val="sv-SE"/>
        </w:rPr>
        <w:t>; Shorter period may cause difficulty</w:t>
      </w:r>
      <w:r w:rsidRPr="00457427">
        <w:rPr>
          <w:rFonts w:ascii="Times New Roman" w:hAnsi="Times New Roman" w:hint="eastAsia"/>
          <w:b/>
          <w:sz w:val="20"/>
          <w:szCs w:val="20"/>
          <w:lang w:val="sv-SE"/>
        </w:rPr>
        <w:t xml:space="preserve"> to use </w:t>
      </w:r>
      <w:r w:rsidRPr="00457427">
        <w:rPr>
          <w:rFonts w:ascii="Times New Roman" w:hAnsi="Times New Roman"/>
          <w:b/>
          <w:sz w:val="20"/>
          <w:szCs w:val="20"/>
          <w:lang w:val="sv-SE"/>
        </w:rPr>
        <w:t xml:space="preserve">potential </w:t>
      </w:r>
      <w:r w:rsidRPr="00457427">
        <w:rPr>
          <w:rFonts w:ascii="Times New Roman" w:hAnsi="Times New Roman" w:hint="eastAsia"/>
          <w:b/>
          <w:sz w:val="20"/>
          <w:szCs w:val="20"/>
          <w:lang w:val="sv-SE"/>
        </w:rPr>
        <w:t>SCell</w:t>
      </w:r>
      <w:r w:rsidRPr="00457427">
        <w:rPr>
          <w:rFonts w:ascii="Times New Roman" w:hAnsi="Times New Roman"/>
          <w:b/>
          <w:sz w:val="20"/>
          <w:szCs w:val="20"/>
          <w:lang w:val="sv-SE"/>
        </w:rPr>
        <w:t xml:space="preserve"> candidates obtained from eEMR</w:t>
      </w:r>
      <w:r w:rsidRPr="00457427">
        <w:rPr>
          <w:rFonts w:ascii="Times New Roman" w:hAnsi="Times New Roman" w:hint="eastAsia"/>
          <w:b/>
          <w:sz w:val="20"/>
          <w:szCs w:val="20"/>
          <w:lang w:val="sv-SE"/>
        </w:rPr>
        <w:t xml:space="preserve"> efficiently</w:t>
      </w:r>
      <w:r>
        <w:rPr>
          <w:rFonts w:ascii="Times New Roman" w:hAnsi="Times New Roman"/>
          <w:b/>
          <w:sz w:val="20"/>
          <w:szCs w:val="20"/>
          <w:lang w:val="sv-SE"/>
        </w:rPr>
        <w:t xml:space="preserve"> and limit UE flexibility</w:t>
      </w:r>
    </w:p>
    <w:p w:rsidR="009C2103" w:rsidRPr="00457427" w:rsidRDefault="009C2103" w:rsidP="009C2103">
      <w:pPr>
        <w:spacing w:beforeLines="50" w:before="120" w:afterLines="50" w:after="120" w:line="300" w:lineRule="auto"/>
        <w:rPr>
          <w:rFonts w:ascii="Times New Roman" w:hAnsi="Times New Roman"/>
          <w:b/>
          <w:sz w:val="20"/>
          <w:szCs w:val="20"/>
          <w:lang w:val="sv-SE"/>
        </w:rPr>
      </w:pPr>
      <w:r w:rsidRPr="00457427">
        <w:rPr>
          <w:rFonts w:ascii="Times New Roman" w:hAnsi="Times New Roman"/>
          <w:b/>
          <w:sz w:val="20"/>
          <w:szCs w:val="20"/>
          <w:lang w:val="sv-SE"/>
        </w:rPr>
        <w:t xml:space="preserve">Observation </w:t>
      </w:r>
      <w:r>
        <w:rPr>
          <w:rFonts w:ascii="Times New Roman" w:hAnsi="Times New Roman"/>
          <w:b/>
          <w:sz w:val="20"/>
          <w:szCs w:val="20"/>
          <w:lang w:val="sv-SE"/>
        </w:rPr>
        <w:t>4</w:t>
      </w:r>
      <w:r w:rsidRPr="00457427">
        <w:rPr>
          <w:rFonts w:ascii="Times New Roman" w:hAnsi="Times New Roman"/>
          <w:b/>
          <w:sz w:val="20"/>
          <w:szCs w:val="20"/>
          <w:lang w:val="sv-SE"/>
        </w:rPr>
        <w:t xml:space="preserve">: </w:t>
      </w:r>
      <w:r>
        <w:rPr>
          <w:rFonts w:ascii="Times New Roman" w:hAnsi="Times New Roman"/>
          <w:b/>
          <w:sz w:val="20"/>
          <w:szCs w:val="20"/>
          <w:lang w:val="sv-SE"/>
        </w:rPr>
        <w:t>S</w:t>
      </w:r>
      <w:r w:rsidRPr="00505096">
        <w:rPr>
          <w:rFonts w:ascii="Times New Roman" w:hAnsi="Times New Roman"/>
          <w:b/>
          <w:sz w:val="20"/>
          <w:szCs w:val="20"/>
          <w:lang w:val="sv-SE"/>
        </w:rPr>
        <w:t xml:space="preserve">ingle measurement </w:t>
      </w:r>
      <w:r>
        <w:rPr>
          <w:rFonts w:ascii="Times New Roman" w:hAnsi="Times New Roman"/>
          <w:b/>
          <w:sz w:val="20"/>
          <w:szCs w:val="20"/>
          <w:lang w:val="sv-SE"/>
        </w:rPr>
        <w:t>is defined for the eEMR</w:t>
      </w:r>
      <w:r w:rsidRPr="00505096">
        <w:rPr>
          <w:rFonts w:ascii="Times New Roman" w:hAnsi="Times New Roman"/>
          <w:b/>
          <w:sz w:val="20"/>
          <w:szCs w:val="20"/>
          <w:lang w:val="sv-SE"/>
        </w:rPr>
        <w:t xml:space="preserve"> of the S</w:t>
      </w:r>
      <w:r>
        <w:rPr>
          <w:rFonts w:ascii="Times New Roman" w:hAnsi="Times New Roman"/>
          <w:b/>
          <w:sz w:val="20"/>
          <w:szCs w:val="20"/>
          <w:lang w:val="sv-SE"/>
        </w:rPr>
        <w:t>C</w:t>
      </w:r>
      <w:r w:rsidRPr="00505096">
        <w:rPr>
          <w:rFonts w:ascii="Times New Roman" w:hAnsi="Times New Roman"/>
          <w:b/>
          <w:sz w:val="20"/>
          <w:szCs w:val="20"/>
          <w:lang w:val="sv-SE"/>
        </w:rPr>
        <w:t>ell candidates</w:t>
      </w:r>
    </w:p>
    <w:p w:rsidR="009C2103" w:rsidRPr="009C2103" w:rsidRDefault="009C2103" w:rsidP="009C2103">
      <w:pPr>
        <w:spacing w:beforeLines="50" w:before="120" w:afterLines="50" w:after="120" w:line="300" w:lineRule="auto"/>
        <w:rPr>
          <w:rFonts w:ascii="Times New Roman" w:eastAsia="宋体" w:hAnsi="Times New Roman" w:cs="Times New Roman"/>
          <w:b/>
          <w:sz w:val="20"/>
          <w:szCs w:val="20"/>
          <w:lang w:val="sv-SE"/>
        </w:rPr>
      </w:pPr>
    </w:p>
    <w:p w:rsidR="009C2103" w:rsidRPr="00A141A0" w:rsidRDefault="009C2103" w:rsidP="009C2103">
      <w:pPr>
        <w:spacing w:beforeLines="50" w:before="120" w:afterLines="50" w:after="120" w:line="300" w:lineRule="auto"/>
        <w:rPr>
          <w:rFonts w:ascii="Times New Roman" w:eastAsia="宋体" w:hAnsi="Times New Roman" w:cs="Times New Roman"/>
          <w:b/>
          <w:sz w:val="20"/>
          <w:szCs w:val="20"/>
        </w:rPr>
      </w:pPr>
      <w:r w:rsidRPr="00A141A0">
        <w:rPr>
          <w:rFonts w:ascii="Times New Roman" w:eastAsia="宋体" w:hAnsi="Times New Roman" w:cs="Times New Roman" w:hint="eastAsia"/>
          <w:b/>
          <w:sz w:val="20"/>
          <w:szCs w:val="20"/>
        </w:rPr>
        <w:t>P</w:t>
      </w:r>
      <w:r w:rsidRPr="00A141A0">
        <w:rPr>
          <w:rFonts w:ascii="Times New Roman" w:eastAsia="宋体" w:hAnsi="Times New Roman" w:cs="Times New Roman"/>
          <w:b/>
          <w:sz w:val="20"/>
          <w:szCs w:val="20"/>
        </w:rPr>
        <w:t xml:space="preserve">roposal 1: </w:t>
      </w:r>
    </w:p>
    <w:p w:rsidR="009C2103" w:rsidRPr="00A141A0" w:rsidRDefault="009C2103" w:rsidP="009C2103">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b/>
          <w:lang w:val="en-US" w:eastAsia="zh-CN"/>
        </w:rPr>
        <w:t>There is no need to include the case when measIdleValidityDuration-r18 is not configured</w:t>
      </w:r>
    </w:p>
    <w:p w:rsidR="009C2103" w:rsidRPr="00A141A0" w:rsidRDefault="009C2103" w:rsidP="009C2103">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hint="eastAsia"/>
          <w:b/>
          <w:lang w:val="en-US" w:eastAsia="zh-CN"/>
        </w:rPr>
        <w:t>P</w:t>
      </w:r>
      <w:r w:rsidRPr="00A141A0">
        <w:rPr>
          <w:rFonts w:ascii="Times New Roman" w:eastAsia="宋体" w:hAnsi="Times New Roman" w:cs="Times New Roman"/>
          <w:b/>
          <w:lang w:val="en-US" w:eastAsia="zh-CN"/>
        </w:rPr>
        <w:t>refer to include the case when measReselectionValidityDuration-r18 is configured</w:t>
      </w:r>
    </w:p>
    <w:p w:rsidR="009C2103" w:rsidRPr="00A141A0" w:rsidRDefault="009C2103" w:rsidP="009C2103">
      <w:pPr>
        <w:spacing w:beforeLines="50" w:before="120" w:afterLines="50" w:after="120" w:line="300" w:lineRule="auto"/>
        <w:jc w:val="left"/>
        <w:rPr>
          <w:rFonts w:ascii="Times New Roman" w:hAnsi="Times New Roman"/>
          <w:b/>
          <w:sz w:val="20"/>
          <w:szCs w:val="20"/>
          <w:lang w:val="sv-SE"/>
        </w:rPr>
      </w:pPr>
      <w:r w:rsidRPr="00A141A0">
        <w:rPr>
          <w:rFonts w:ascii="Times New Roman" w:hAnsi="Times New Roman"/>
          <w:b/>
          <w:sz w:val="20"/>
          <w:szCs w:val="20"/>
          <w:lang w:val="sv-SE"/>
        </w:rPr>
        <w:t>Proposal 2: For the target scenarios of fast SCell activation, suggest to focus on the following:</w:t>
      </w:r>
    </w:p>
    <w:p w:rsidR="009C2103" w:rsidRPr="00A141A0" w:rsidRDefault="009C2103" w:rsidP="009C2103">
      <w:pPr>
        <w:pStyle w:val="a4"/>
        <w:numPr>
          <w:ilvl w:val="0"/>
          <w:numId w:val="4"/>
        </w:numPr>
        <w:spacing w:beforeLines="50" w:before="120" w:afterLines="50" w:after="120" w:line="300" w:lineRule="auto"/>
        <w:ind w:firstLineChars="0"/>
        <w:rPr>
          <w:rFonts w:ascii="Times New Roman" w:eastAsia="宋体" w:hAnsi="Times New Roman" w:cs="Times New Roman"/>
          <w:b/>
          <w:lang w:val="en-US" w:eastAsia="zh-CN"/>
        </w:rPr>
      </w:pPr>
      <w:r w:rsidRPr="00A141A0">
        <w:rPr>
          <w:rFonts w:ascii="Times New Roman" w:eastAsia="宋体" w:hAnsi="Times New Roman" w:cs="Times New Roman"/>
          <w:b/>
          <w:lang w:val="en-US" w:eastAsia="zh-CN"/>
        </w:rPr>
        <w:t>The SCell being activated belongs to FR2 and there is no active serving cell on that FR2 band provided that PCell or PSCell is in FR1</w:t>
      </w:r>
    </w:p>
    <w:p w:rsidR="009C2103" w:rsidRPr="00A141A0" w:rsidRDefault="009C2103" w:rsidP="009C2103">
      <w:pPr>
        <w:pStyle w:val="a4"/>
        <w:numPr>
          <w:ilvl w:val="0"/>
          <w:numId w:val="4"/>
        </w:numPr>
        <w:spacing w:beforeLines="50" w:before="120" w:afterLines="50" w:after="120" w:line="300" w:lineRule="auto"/>
        <w:ind w:firstLineChars="0"/>
        <w:rPr>
          <w:rFonts w:ascii="Times New Roman" w:hAnsi="Times New Roman"/>
          <w:b/>
          <w:lang w:val="sv-SE"/>
        </w:rPr>
      </w:pPr>
      <w:r w:rsidRPr="00A141A0">
        <w:rPr>
          <w:rFonts w:ascii="Times New Roman" w:eastAsia="宋体" w:hAnsi="Times New Roman" w:cs="Times New Roman"/>
          <w:b/>
          <w:lang w:val="en-US" w:eastAsia="zh-CN"/>
        </w:rPr>
        <w:t>The SCell being activated belongs to FR1</w:t>
      </w:r>
    </w:p>
    <w:p w:rsidR="009C2103" w:rsidRPr="009C2103" w:rsidRDefault="009C2103" w:rsidP="009C2103">
      <w:pPr>
        <w:spacing w:beforeLines="50" w:before="120" w:afterLines="50" w:after="120" w:line="300" w:lineRule="auto"/>
        <w:rPr>
          <w:rFonts w:ascii="Times New Roman" w:hAnsi="Times New Roman"/>
          <w:b/>
          <w:lang w:val="sv-SE"/>
        </w:rPr>
      </w:pPr>
      <w:r w:rsidRPr="009C2103">
        <w:rPr>
          <w:rFonts w:ascii="Times New Roman" w:hAnsi="Times New Roman"/>
          <w:b/>
          <w:lang w:val="sv-SE"/>
        </w:rPr>
        <w:t>Proposal 3: In order to make the SINR side condition consistent, it is reasonable to assume that the detected SCells in connected mode would also be assumed to be a detected cell after UE transitioning to IDLE mode</w:t>
      </w:r>
    </w:p>
    <w:p w:rsidR="009C2103" w:rsidRPr="00A141A0" w:rsidRDefault="009C2103" w:rsidP="009C2103">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 xml:space="preserve">Proposal </w:t>
      </w:r>
      <w:r>
        <w:rPr>
          <w:rFonts w:ascii="Times New Roman" w:hAnsi="Times New Roman"/>
          <w:b/>
          <w:sz w:val="20"/>
          <w:szCs w:val="20"/>
          <w:lang w:val="sv-SE"/>
        </w:rPr>
        <w:t>4</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r w:rsidRPr="00A141A0">
        <w:rPr>
          <w:rFonts w:ascii="Times New Roman" w:hAnsi="Times New Roman"/>
          <w:b/>
          <w:sz w:val="20"/>
          <w:szCs w:val="20"/>
          <w:lang w:val="sv-SE"/>
        </w:rPr>
        <w:t>For the known condition on during the period [X] s</w:t>
      </w:r>
    </w:p>
    <w:p w:rsidR="009C2103" w:rsidRPr="00A141A0" w:rsidRDefault="009C2103" w:rsidP="009C2103">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A141A0">
        <w:rPr>
          <w:rFonts w:ascii="Times New Roman" w:eastAsiaTheme="minorEastAsia" w:hAnsi="Times New Roman"/>
          <w:b/>
          <w:lang w:val="sv-SE" w:eastAsia="zh-CN"/>
        </w:rPr>
        <w:t>For FR1, suggest to use X=</w:t>
      </w:r>
      <w:r w:rsidR="000F3C79">
        <w:rPr>
          <w:rFonts w:ascii="Times New Roman" w:eastAsiaTheme="minorEastAsia" w:hAnsi="Times New Roman"/>
          <w:b/>
          <w:lang w:val="sv-SE" w:eastAsia="zh-CN"/>
        </w:rPr>
        <w:t>[</w:t>
      </w:r>
      <w:r w:rsidRPr="00A141A0">
        <w:rPr>
          <w:rFonts w:ascii="Times New Roman" w:eastAsiaTheme="minorEastAsia" w:hAnsi="Times New Roman"/>
          <w:b/>
          <w:lang w:val="sv-SE" w:eastAsia="zh-CN"/>
        </w:rPr>
        <w:t>5</w:t>
      </w:r>
      <w:r w:rsidR="000F3C79">
        <w:rPr>
          <w:rFonts w:ascii="Times New Roman" w:eastAsiaTheme="minorEastAsia" w:hAnsi="Times New Roman"/>
          <w:b/>
          <w:lang w:val="sv-SE" w:eastAsia="zh-CN"/>
        </w:rPr>
        <w:t>]</w:t>
      </w:r>
      <w:r w:rsidRPr="00A141A0">
        <w:rPr>
          <w:rFonts w:ascii="Times New Roman" w:eastAsiaTheme="minorEastAsia" w:hAnsi="Times New Roman"/>
          <w:b/>
          <w:lang w:val="sv-SE" w:eastAsia="zh-CN"/>
        </w:rPr>
        <w:t xml:space="preserve"> s as baseline</w:t>
      </w:r>
    </w:p>
    <w:p w:rsidR="009C2103" w:rsidRPr="00A141A0" w:rsidRDefault="009C2103" w:rsidP="009C2103">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A141A0">
        <w:rPr>
          <w:rFonts w:ascii="Times New Roman" w:eastAsiaTheme="minorEastAsia" w:hAnsi="Times New Roman"/>
          <w:b/>
          <w:lang w:val="sv-SE" w:eastAsia="zh-CN"/>
        </w:rPr>
        <w:t>For FR2 PC3, suggest to use X=</w:t>
      </w:r>
      <w:r>
        <w:rPr>
          <w:rFonts w:ascii="Times New Roman" w:eastAsiaTheme="minorEastAsia" w:hAnsi="Times New Roman"/>
          <w:b/>
          <w:lang w:val="sv-SE" w:eastAsia="zh-CN"/>
        </w:rPr>
        <w:t>[</w:t>
      </w:r>
      <w:r w:rsidRPr="00A141A0">
        <w:rPr>
          <w:rFonts w:ascii="Times New Roman" w:eastAsiaTheme="minorEastAsia" w:hAnsi="Times New Roman"/>
          <w:b/>
          <w:lang w:val="sv-SE" w:eastAsia="zh-CN"/>
        </w:rPr>
        <w:t>3</w:t>
      </w:r>
      <w:r>
        <w:rPr>
          <w:rFonts w:ascii="Times New Roman" w:eastAsiaTheme="minorEastAsia" w:hAnsi="Times New Roman"/>
          <w:b/>
          <w:lang w:val="sv-SE" w:eastAsia="zh-CN"/>
        </w:rPr>
        <w:t>]</w:t>
      </w:r>
      <w:r w:rsidRPr="00A141A0">
        <w:rPr>
          <w:rFonts w:ascii="Times New Roman" w:eastAsiaTheme="minorEastAsia" w:hAnsi="Times New Roman"/>
          <w:b/>
          <w:lang w:val="sv-SE" w:eastAsia="zh-CN"/>
        </w:rPr>
        <w:t xml:space="preserve"> s as bas</w:t>
      </w:r>
      <w:r>
        <w:rPr>
          <w:rFonts w:ascii="Times New Roman" w:eastAsiaTheme="minorEastAsia" w:hAnsi="Times New Roman"/>
          <w:b/>
          <w:lang w:val="sv-SE" w:eastAsia="zh-CN"/>
        </w:rPr>
        <w:t>e</w:t>
      </w:r>
      <w:r w:rsidRPr="00A141A0">
        <w:rPr>
          <w:rFonts w:ascii="Times New Roman" w:eastAsiaTheme="minorEastAsia" w:hAnsi="Times New Roman"/>
          <w:b/>
          <w:lang w:val="sv-SE" w:eastAsia="zh-CN"/>
        </w:rPr>
        <w:t xml:space="preserve">line </w:t>
      </w:r>
    </w:p>
    <w:p w:rsidR="009C2103" w:rsidRDefault="009C2103" w:rsidP="009C2103">
      <w:pPr>
        <w:spacing w:beforeLines="50" w:before="120" w:afterLines="50" w:after="120" w:line="300" w:lineRule="auto"/>
        <w:rPr>
          <w:rFonts w:ascii="Times New Roman" w:hAnsi="Times New Roman"/>
          <w:b/>
          <w:sz w:val="20"/>
          <w:szCs w:val="20"/>
          <w:lang w:val="sv-SE"/>
        </w:rPr>
      </w:pPr>
      <w:r w:rsidRPr="00A141A0">
        <w:rPr>
          <w:rFonts w:ascii="Times New Roman" w:hAnsi="Times New Roman"/>
          <w:b/>
          <w:sz w:val="20"/>
          <w:szCs w:val="20"/>
          <w:lang w:val="sv-SE"/>
        </w:rPr>
        <w:t xml:space="preserve">Proposal </w:t>
      </w:r>
      <w:r>
        <w:rPr>
          <w:rFonts w:ascii="Times New Roman" w:hAnsi="Times New Roman"/>
          <w:b/>
          <w:sz w:val="20"/>
          <w:szCs w:val="20"/>
          <w:lang w:val="sv-SE"/>
        </w:rPr>
        <w:t>5</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r>
        <w:rPr>
          <w:rFonts w:ascii="Times New Roman" w:hAnsi="Times New Roman"/>
          <w:b/>
          <w:sz w:val="20"/>
          <w:szCs w:val="20"/>
          <w:lang w:val="sv-SE"/>
        </w:rPr>
        <w:t>It is feasible to introduce a new dedicated eEMR based fast SCell activation indication</w:t>
      </w:r>
    </w:p>
    <w:p w:rsidR="00A8561B" w:rsidRPr="009C2103" w:rsidRDefault="009C2103" w:rsidP="009C2103">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203D43">
        <w:rPr>
          <w:rFonts w:ascii="Times New Roman" w:eastAsiaTheme="minorEastAsia" w:hAnsi="Times New Roman"/>
          <w:b/>
          <w:lang w:val="sv-SE" w:eastAsia="zh-CN"/>
        </w:rPr>
        <w:t>The corresponding MAC-CE command could be provided together with MAC-CE for SCell activation</w:t>
      </w:r>
    </w:p>
    <w:p w:rsidR="009C2103" w:rsidRPr="00DC6BDE" w:rsidRDefault="009C2103" w:rsidP="009C2103">
      <w:pPr>
        <w:spacing w:beforeLines="50" w:before="120" w:afterLines="50" w:after="120" w:line="300" w:lineRule="auto"/>
        <w:rPr>
          <w:rFonts w:ascii="Times New Roman" w:hAnsi="Times New Roman"/>
          <w:b/>
          <w:lang w:val="sv-SE"/>
        </w:rPr>
      </w:pPr>
      <w:r w:rsidRPr="00A141A0">
        <w:rPr>
          <w:rFonts w:ascii="Times New Roman" w:hAnsi="Times New Roman"/>
          <w:b/>
          <w:sz w:val="20"/>
          <w:szCs w:val="20"/>
          <w:lang w:val="sv-SE"/>
        </w:rPr>
        <w:t xml:space="preserve">Proposal </w:t>
      </w:r>
      <w:r>
        <w:rPr>
          <w:rFonts w:ascii="Times New Roman" w:hAnsi="Times New Roman"/>
          <w:b/>
          <w:sz w:val="20"/>
          <w:szCs w:val="20"/>
          <w:lang w:val="sv-SE"/>
        </w:rPr>
        <w:t>6</w:t>
      </w:r>
      <w:r w:rsidRPr="00A141A0">
        <w:rPr>
          <w:rFonts w:ascii="Times New Roman" w:hAnsi="Times New Roman"/>
          <w:b/>
          <w:sz w:val="20"/>
          <w:szCs w:val="20"/>
          <w:lang w:val="sv-SE"/>
        </w:rPr>
        <w:t>:</w:t>
      </w:r>
      <w:r w:rsidRPr="00A141A0">
        <w:rPr>
          <w:rFonts w:ascii="Times New Roman" w:hAnsi="Times New Roman" w:hint="eastAsia"/>
          <w:b/>
          <w:sz w:val="20"/>
          <w:szCs w:val="20"/>
          <w:lang w:val="sv-SE"/>
        </w:rPr>
        <w:t xml:space="preserve"> </w:t>
      </w:r>
    </w:p>
    <w:p w:rsidR="009C2103" w:rsidRPr="00FB4D68" w:rsidRDefault="009C2103" w:rsidP="009C2103">
      <w:pPr>
        <w:spacing w:beforeLines="50" w:before="120" w:afterLines="50" w:after="120" w:line="300" w:lineRule="auto"/>
        <w:rPr>
          <w:rFonts w:ascii="Times New Roman" w:hAnsi="Times New Roman"/>
          <w:b/>
          <w:lang w:val="sv-SE"/>
        </w:rPr>
      </w:pPr>
      <w:r w:rsidRPr="00FB4D68">
        <w:rPr>
          <w:rFonts w:ascii="Times New Roman" w:hAnsi="Times New Roman"/>
          <w:b/>
          <w:lang w:val="sv-SE"/>
        </w:rPr>
        <w:t>The SCell in FR1 is known provided the following conditions are met for the SCell:</w:t>
      </w:r>
    </w:p>
    <w:p w:rsidR="009C2103" w:rsidRPr="00FB4D68" w:rsidRDefault="009C2103" w:rsidP="009C2103">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lastRenderedPageBreak/>
        <w:t>-</w:t>
      </w:r>
      <w:r w:rsidRPr="00FB4D68">
        <w:rPr>
          <w:rFonts w:ascii="Times New Roman" w:hAnsi="Times New Roman"/>
          <w:b/>
          <w:lang w:val="sv-SE"/>
        </w:rPr>
        <w:tab/>
        <w:t xml:space="preserve">During the last </w:t>
      </w:r>
      <w:r>
        <w:rPr>
          <w:rFonts w:ascii="Times New Roman" w:hAnsi="Times New Roman"/>
          <w:b/>
          <w:lang w:val="sv-SE"/>
        </w:rPr>
        <w:t>[5]</w:t>
      </w:r>
      <w:r w:rsidRPr="00FB4D68">
        <w:rPr>
          <w:rFonts w:ascii="Times New Roman" w:hAnsi="Times New Roman"/>
          <w:b/>
          <w:lang w:val="sv-SE"/>
        </w:rPr>
        <w:t xml:space="preserve">seconds before the reception of the direct SCell configuration command: </w:t>
      </w:r>
    </w:p>
    <w:p w:rsidR="009C2103" w:rsidRPr="00FB4D68" w:rsidRDefault="009C2103" w:rsidP="009C2103">
      <w:pPr>
        <w:spacing w:beforeLines="50" w:before="120" w:afterLines="50" w:after="120" w:line="300" w:lineRule="auto"/>
        <w:ind w:leftChars="200" w:left="42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UE has sent a </w:t>
      </w:r>
      <w:r>
        <w:rPr>
          <w:rFonts w:ascii="Times New Roman" w:hAnsi="Times New Roman"/>
          <w:b/>
          <w:lang w:val="sv-SE"/>
        </w:rPr>
        <w:t>[</w:t>
      </w:r>
      <w:r w:rsidRPr="00FB4D68">
        <w:rPr>
          <w:rFonts w:ascii="Times New Roman" w:hAnsi="Times New Roman"/>
          <w:b/>
          <w:lang w:val="sv-SE"/>
        </w:rPr>
        <w:t>valid measurement report</w:t>
      </w:r>
      <w:r>
        <w:rPr>
          <w:rFonts w:ascii="Times New Roman" w:hAnsi="Times New Roman"/>
          <w:b/>
          <w:lang w:val="sv-SE"/>
        </w:rPr>
        <w:t xml:space="preserve"> via Rel-18 EMR] </w:t>
      </w:r>
      <w:r w:rsidRPr="00FB4D68">
        <w:rPr>
          <w:rFonts w:ascii="Times New Roman" w:hAnsi="Times New Roman"/>
          <w:b/>
          <w:lang w:val="sv-SE"/>
        </w:rPr>
        <w:t xml:space="preserve">for the SCell being directly activated, and </w:t>
      </w:r>
    </w:p>
    <w:p w:rsidR="009C2103" w:rsidRPr="00FB4D68" w:rsidRDefault="009C2103" w:rsidP="009C2103">
      <w:pPr>
        <w:spacing w:beforeLines="50" w:before="120" w:afterLines="50" w:after="120" w:line="300" w:lineRule="auto"/>
        <w:ind w:leftChars="200" w:left="42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SSB measured remains detectable according to the cell identification conditions specified in sections 9.2 and 9.3, </w:t>
      </w:r>
    </w:p>
    <w:p w:rsidR="009C2103" w:rsidRDefault="009C2103" w:rsidP="009C2103">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t xml:space="preserve">the SSB measured during the period equal to [5] seconds also remains detectable during the SCell activation delay according to the cell identification conditions specified in clause 9.2 and 9.3.  </w:t>
      </w:r>
    </w:p>
    <w:p w:rsidR="009C2103" w:rsidRPr="00FB4D68" w:rsidRDefault="009C2103" w:rsidP="009C2103">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r>
      <w:r>
        <w:rPr>
          <w:rFonts w:ascii="Times New Roman" w:hAnsi="Times New Roman"/>
          <w:b/>
          <w:lang w:val="sv-SE"/>
        </w:rPr>
        <w:t>[</w:t>
      </w:r>
      <w:r w:rsidRPr="00FB4D68">
        <w:rPr>
          <w:rFonts w:ascii="Times New Roman" w:hAnsi="Times New Roman"/>
          <w:b/>
          <w:lang w:val="sv-SE"/>
        </w:rPr>
        <w:t xml:space="preserve">the SSB measured during the period equal to [5] seconds also remains detectable </w:t>
      </w:r>
      <w:r>
        <w:rPr>
          <w:rFonts w:ascii="Times New Roman" w:hAnsi="Times New Roman"/>
          <w:b/>
          <w:lang w:val="sv-SE"/>
        </w:rPr>
        <w:t>after UE h</w:t>
      </w:r>
      <w:r w:rsidRPr="00FB4D68">
        <w:rPr>
          <w:rFonts w:ascii="Times New Roman" w:hAnsi="Times New Roman"/>
          <w:b/>
          <w:lang w:val="sv-SE"/>
        </w:rPr>
        <w:t>as entered Idle</w:t>
      </w:r>
      <w:r>
        <w:rPr>
          <w:rFonts w:ascii="Times New Roman" w:hAnsi="Times New Roman"/>
          <w:b/>
          <w:lang w:val="sv-SE"/>
        </w:rPr>
        <w:t>/Inactive</w:t>
      </w:r>
      <w:r w:rsidRPr="00FB4D68">
        <w:rPr>
          <w:rFonts w:ascii="Times New Roman" w:hAnsi="Times New Roman"/>
          <w:b/>
          <w:lang w:val="sv-SE"/>
        </w:rPr>
        <w:t xml:space="preserve"> mode and during Idle</w:t>
      </w:r>
      <w:r>
        <w:rPr>
          <w:rFonts w:ascii="Times New Roman" w:hAnsi="Times New Roman"/>
          <w:b/>
          <w:lang w:val="sv-SE"/>
        </w:rPr>
        <w:t>/Inactive</w:t>
      </w:r>
      <w:r w:rsidRPr="00FB4D68">
        <w:rPr>
          <w:rFonts w:ascii="Times New Roman" w:hAnsi="Times New Roman"/>
          <w:b/>
          <w:lang w:val="sv-SE"/>
        </w:rPr>
        <w:t xml:space="preserve"> mode</w:t>
      </w:r>
      <w:r>
        <w:rPr>
          <w:rFonts w:ascii="Times New Roman" w:hAnsi="Times New Roman"/>
          <w:b/>
          <w:lang w:val="sv-SE"/>
        </w:rPr>
        <w:t xml:space="preserve"> specified in clause </w:t>
      </w:r>
      <w:r w:rsidR="006E1EFD">
        <w:rPr>
          <w:rFonts w:ascii="Times New Roman" w:eastAsia="宋体" w:hAnsi="Times New Roman" w:cs="Times New Roman"/>
          <w:b/>
          <w:sz w:val="20"/>
          <w:szCs w:val="20"/>
          <w:lang w:val="en-GB"/>
        </w:rPr>
        <w:t>4.4.2.1</w:t>
      </w:r>
      <w:r>
        <w:rPr>
          <w:rFonts w:ascii="Times New Roman" w:hAnsi="Times New Roman"/>
          <w:b/>
          <w:lang w:val="sv-SE"/>
        </w:rPr>
        <w:t>]</w:t>
      </w:r>
    </w:p>
    <w:p w:rsidR="009C2103" w:rsidRDefault="009C2103" w:rsidP="009C2103">
      <w:pPr>
        <w:spacing w:beforeLines="50" w:before="120" w:afterLines="50" w:after="120" w:line="300" w:lineRule="auto"/>
        <w:rPr>
          <w:rFonts w:ascii="Times New Roman" w:hAnsi="Times New Roman"/>
          <w:b/>
          <w:lang w:val="sv-SE"/>
        </w:rPr>
      </w:pPr>
      <w:r w:rsidRPr="00FB4D68">
        <w:rPr>
          <w:rFonts w:ascii="Times New Roman" w:hAnsi="Times New Roman"/>
          <w:b/>
          <w:lang w:val="sv-SE"/>
        </w:rPr>
        <w:t>Otherwise, the SCell is unknown.</w:t>
      </w:r>
    </w:p>
    <w:p w:rsidR="006E1EFD" w:rsidRPr="006E1EFD" w:rsidRDefault="006E1EFD" w:rsidP="009C2103">
      <w:pPr>
        <w:spacing w:beforeLines="50" w:before="120" w:afterLines="50" w:after="120" w:line="300" w:lineRule="auto"/>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N</w:t>
      </w:r>
      <w:r>
        <w:rPr>
          <w:rFonts w:ascii="Times New Roman" w:eastAsia="宋体" w:hAnsi="Times New Roman" w:cs="Times New Roman"/>
          <w:b/>
          <w:sz w:val="20"/>
          <w:szCs w:val="20"/>
          <w:lang w:val="en-GB"/>
        </w:rPr>
        <w:t xml:space="preserve">ote: FFS Whether to modify the existing 4.4.2.1 </w:t>
      </w:r>
    </w:p>
    <w:p w:rsidR="009C2103" w:rsidRPr="00F439E4" w:rsidRDefault="009C2103" w:rsidP="009C2103">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Pr>
          <w:rFonts w:ascii="Times New Roman" w:hAnsi="Times New Roman"/>
          <w:b/>
          <w:sz w:val="20"/>
          <w:szCs w:val="20"/>
          <w:lang w:val="sv-SE"/>
        </w:rPr>
        <w:t>7</w:t>
      </w:r>
      <w:r w:rsidRPr="00F439E4">
        <w:rPr>
          <w:rFonts w:ascii="Times New Roman" w:hAnsi="Times New Roman"/>
          <w:b/>
          <w:sz w:val="20"/>
          <w:szCs w:val="20"/>
          <w:lang w:val="sv-SE"/>
        </w:rPr>
        <w:t>:</w:t>
      </w:r>
    </w:p>
    <w:p w:rsidR="009C2103" w:rsidRPr="00F439E4" w:rsidRDefault="009C2103" w:rsidP="009C2103">
      <w:pPr>
        <w:spacing w:beforeLines="50" w:before="120" w:afterLines="50" w:after="120" w:line="300" w:lineRule="auto"/>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For the first SCell activation in FR2 bands, the SCell is known if it has been meeting the following conditions:</w:t>
      </w:r>
    </w:p>
    <w:p w:rsidR="009C2103" w:rsidRPr="00F439E4" w:rsidRDefault="009C2103" w:rsidP="009C2103">
      <w:pPr>
        <w:spacing w:beforeLines="50" w:before="120" w:afterLines="50" w:after="120" w:line="300" w:lineRule="auto"/>
        <w:ind w:leftChars="100" w:left="21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During the period equal to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4</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s for UE supporting power class 1/5 and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3</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s for UE supporting power class 2/3/4 before UE receives the last activation command for PDCCH TCI, PDSCH TCI (when applicable) and semi-persistent CSI-RS for CQI reporting (when applicable):</w:t>
      </w:r>
    </w:p>
    <w:p w:rsidR="009C2103" w:rsidRPr="00F439E4" w:rsidRDefault="009C2103" w:rsidP="009C2103">
      <w:pPr>
        <w:spacing w:beforeLines="50" w:before="120" w:afterLines="50" w:after="120" w:line="300" w:lineRule="auto"/>
        <w:ind w:leftChars="200" w:left="42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the UE has sent a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valid L3-RSRP measurement report </w:t>
      </w:r>
      <w:r>
        <w:rPr>
          <w:rFonts w:ascii="Times New Roman" w:eastAsia="宋体" w:hAnsi="Times New Roman" w:cs="Times New Roman"/>
          <w:b/>
          <w:sz w:val="20"/>
          <w:szCs w:val="20"/>
          <w:lang w:val="en-GB"/>
        </w:rPr>
        <w:t xml:space="preserve">via Rel-18 EMR </w:t>
      </w:r>
      <w:r w:rsidRPr="00F439E4">
        <w:rPr>
          <w:rFonts w:ascii="Times New Roman" w:eastAsia="宋体" w:hAnsi="Times New Roman" w:cs="Times New Roman"/>
          <w:b/>
          <w:sz w:val="20"/>
          <w:szCs w:val="20"/>
          <w:lang w:val="en-GB"/>
        </w:rPr>
        <w:t>with SSB index</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 and </w:t>
      </w:r>
    </w:p>
    <w:p w:rsidR="009C2103" w:rsidRPr="00F439E4" w:rsidRDefault="009C2103" w:rsidP="009C2103">
      <w:pPr>
        <w:spacing w:beforeLines="50" w:before="120" w:afterLines="50" w:after="120" w:line="300" w:lineRule="auto"/>
        <w:ind w:leftChars="200" w:left="42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r>
      <w:r>
        <w:rPr>
          <w:rFonts w:ascii="Times New Roman" w:eastAsia="宋体" w:hAnsi="Times New Roman" w:cs="Times New Roman"/>
          <w:b/>
          <w:sz w:val="20"/>
          <w:szCs w:val="20"/>
          <w:lang w:val="en-GB"/>
        </w:rPr>
        <w:t xml:space="preserve">[Rel-18 EMR based </w:t>
      </w:r>
      <w:r w:rsidRPr="00F439E4">
        <w:rPr>
          <w:rFonts w:ascii="Times New Roman" w:eastAsia="宋体" w:hAnsi="Times New Roman" w:cs="Times New Roman"/>
          <w:b/>
          <w:sz w:val="20"/>
          <w:szCs w:val="20"/>
          <w:lang w:val="en-GB"/>
        </w:rPr>
        <w:t xml:space="preserve">SCell </w:t>
      </w:r>
      <w:r>
        <w:rPr>
          <w:rFonts w:ascii="Times New Roman" w:eastAsia="宋体" w:hAnsi="Times New Roman" w:cs="Times New Roman"/>
          <w:b/>
          <w:sz w:val="20"/>
          <w:szCs w:val="20"/>
          <w:lang w:val="en-GB"/>
        </w:rPr>
        <w:t xml:space="preserve">fast </w:t>
      </w:r>
      <w:r w:rsidRPr="00F439E4">
        <w:rPr>
          <w:rFonts w:ascii="Times New Roman" w:eastAsia="宋体" w:hAnsi="Times New Roman" w:cs="Times New Roman"/>
          <w:b/>
          <w:sz w:val="20"/>
          <w:szCs w:val="20"/>
          <w:lang w:val="en-GB"/>
        </w:rPr>
        <w:t>activation command</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 is received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after L3-RSRP reporting </w:t>
      </w:r>
      <w:r>
        <w:rPr>
          <w:rFonts w:ascii="Times New Roman" w:eastAsia="宋体" w:hAnsi="Times New Roman" w:cs="Times New Roman"/>
          <w:b/>
          <w:sz w:val="20"/>
          <w:szCs w:val="20"/>
          <w:lang w:val="en-GB"/>
        </w:rPr>
        <w:t>via Rel-18 EMR]</w:t>
      </w:r>
      <w:r w:rsidRPr="00F439E4">
        <w:rPr>
          <w:rFonts w:ascii="Times New Roman" w:eastAsia="宋体" w:hAnsi="Times New Roman" w:cs="Times New Roman"/>
          <w:b/>
          <w:sz w:val="20"/>
          <w:szCs w:val="20"/>
          <w:lang w:val="en-GB"/>
        </w:rPr>
        <w:t xml:space="preserve"> and no later than the time when UE receives MAC-CE command for TCI activation</w:t>
      </w:r>
    </w:p>
    <w:p w:rsidR="009C2103" w:rsidRDefault="009C2103" w:rsidP="009C2103">
      <w:pPr>
        <w:spacing w:beforeLines="50" w:before="120" w:afterLines="50" w:after="120" w:line="300" w:lineRule="auto"/>
        <w:ind w:leftChars="100" w:left="210"/>
        <w:rPr>
          <w:rFonts w:ascii="Times New Roman" w:eastAsia="宋体" w:hAnsi="Times New Roman" w:cs="Times New Roman"/>
          <w:b/>
          <w:sz w:val="20"/>
          <w:szCs w:val="20"/>
          <w:lang w:val="en-GB"/>
        </w:rPr>
      </w:pPr>
      <w:r w:rsidRPr="00F439E4">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ab/>
        <w:t xml:space="preserve">During the period from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L3-RSRP reporting </w:t>
      </w:r>
      <w:r>
        <w:rPr>
          <w:rFonts w:ascii="Times New Roman" w:eastAsia="宋体" w:hAnsi="Times New Roman" w:cs="Times New Roman"/>
          <w:b/>
          <w:sz w:val="20"/>
          <w:szCs w:val="20"/>
          <w:lang w:val="en-GB"/>
        </w:rPr>
        <w:t>via Rel-18 EMR</w:t>
      </w:r>
      <w:r w:rsidRPr="00F439E4">
        <w:rPr>
          <w:rFonts w:ascii="Times New Roman" w:eastAsia="宋体" w:hAnsi="Times New Roman" w:cs="Times New Roman"/>
          <w:b/>
          <w:sz w:val="20"/>
          <w:szCs w:val="20"/>
          <w:lang w:val="en-GB"/>
        </w:rPr>
        <w:t xml:space="preserve"> </w:t>
      </w:r>
      <w:r>
        <w:rPr>
          <w:rFonts w:ascii="Times New Roman" w:eastAsia="宋体" w:hAnsi="Times New Roman" w:cs="Times New Roman"/>
          <w:b/>
          <w:sz w:val="20"/>
          <w:szCs w:val="20"/>
          <w:lang w:val="en-GB"/>
        </w:rPr>
        <w:t>]</w:t>
      </w:r>
      <w:r w:rsidRPr="00F439E4">
        <w:rPr>
          <w:rFonts w:ascii="Times New Roman" w:eastAsia="宋体" w:hAnsi="Times New Roman" w:cs="Times New Roman"/>
          <w:b/>
          <w:sz w:val="20"/>
          <w:szCs w:val="20"/>
          <w:lang w:val="en-GB"/>
        </w:rPr>
        <w:t xml:space="preserve">to the valid CQI reporting, the reported SSBs with indexes remain detectable according to the cell identification conditions specified in </w:t>
      </w:r>
      <w:r w:rsidRPr="00F439E4">
        <w:rPr>
          <w:rFonts w:ascii="Times New Roman" w:eastAsia="宋体" w:hAnsi="Times New Roman" w:cs="Times New Roman"/>
          <w:b/>
          <w:sz w:val="20"/>
          <w:szCs w:val="20"/>
        </w:rPr>
        <w:t>clauses</w:t>
      </w:r>
      <w:r w:rsidRPr="00F439E4">
        <w:rPr>
          <w:rFonts w:ascii="Times New Roman" w:eastAsia="宋体" w:hAnsi="Times New Roman" w:cs="Times New Roman"/>
          <w:b/>
          <w:sz w:val="20"/>
          <w:szCs w:val="20"/>
          <w:lang w:val="en-GB"/>
        </w:rPr>
        <w:t xml:space="preserve"> 9.2 and 9.3, and the TCI state is selected based on one of the latest reported SSB indexes.</w:t>
      </w:r>
    </w:p>
    <w:p w:rsidR="009C2103" w:rsidRDefault="009C2103" w:rsidP="009C2103">
      <w:pPr>
        <w:spacing w:beforeLines="50" w:before="120" w:afterLines="50" w:after="120" w:line="300" w:lineRule="auto"/>
        <w:ind w:leftChars="100" w:left="210"/>
        <w:rPr>
          <w:rFonts w:ascii="Times New Roman" w:hAnsi="Times New Roman"/>
          <w:b/>
          <w:lang w:val="sv-SE"/>
        </w:rPr>
      </w:pPr>
      <w:r w:rsidRPr="00FB4D68">
        <w:rPr>
          <w:rFonts w:ascii="Times New Roman" w:hAnsi="Times New Roman"/>
          <w:b/>
          <w:lang w:val="sv-SE"/>
        </w:rPr>
        <w:t>-</w:t>
      </w:r>
      <w:r w:rsidRPr="00FB4D68">
        <w:rPr>
          <w:rFonts w:ascii="Times New Roman" w:hAnsi="Times New Roman"/>
          <w:b/>
          <w:lang w:val="sv-SE"/>
        </w:rPr>
        <w:tab/>
      </w:r>
      <w:r>
        <w:rPr>
          <w:rFonts w:ascii="Times New Roman" w:hAnsi="Times New Roman"/>
          <w:b/>
          <w:lang w:val="sv-SE"/>
        </w:rPr>
        <w:t>[</w:t>
      </w:r>
      <w:r>
        <w:rPr>
          <w:rFonts w:ascii="Times New Roman" w:eastAsia="宋体" w:hAnsi="Times New Roman" w:cs="Times New Roman"/>
          <w:b/>
          <w:sz w:val="20"/>
          <w:szCs w:val="20"/>
          <w:lang w:val="sv-SE"/>
        </w:rPr>
        <w:t>T</w:t>
      </w:r>
      <w:r w:rsidRPr="00F439E4">
        <w:rPr>
          <w:rFonts w:ascii="Times New Roman" w:eastAsia="宋体" w:hAnsi="Times New Roman" w:cs="Times New Roman"/>
          <w:b/>
          <w:sz w:val="20"/>
          <w:szCs w:val="20"/>
          <w:lang w:val="en-GB"/>
        </w:rPr>
        <w:t>he reported SSBs with indexes remain detectable</w:t>
      </w:r>
      <w:r>
        <w:rPr>
          <w:rFonts w:ascii="Times New Roman" w:eastAsia="宋体" w:hAnsi="Times New Roman" w:cs="Times New Roman"/>
          <w:b/>
          <w:sz w:val="20"/>
          <w:szCs w:val="20"/>
          <w:lang w:val="en-GB"/>
        </w:rPr>
        <w:t xml:space="preserve"> </w:t>
      </w:r>
      <w:r>
        <w:rPr>
          <w:rFonts w:ascii="Times New Roman" w:hAnsi="Times New Roman"/>
          <w:b/>
          <w:lang w:val="sv-SE"/>
        </w:rPr>
        <w:t>after UE h</w:t>
      </w:r>
      <w:r w:rsidRPr="00FB4D68">
        <w:rPr>
          <w:rFonts w:ascii="Times New Roman" w:hAnsi="Times New Roman"/>
          <w:b/>
          <w:lang w:val="sv-SE"/>
        </w:rPr>
        <w:t>as entered Idle</w:t>
      </w:r>
      <w:r>
        <w:rPr>
          <w:rFonts w:ascii="Times New Roman" w:hAnsi="Times New Roman"/>
          <w:b/>
          <w:lang w:val="sv-SE"/>
        </w:rPr>
        <w:t>/Inactive</w:t>
      </w:r>
      <w:r w:rsidRPr="00FB4D68">
        <w:rPr>
          <w:rFonts w:ascii="Times New Roman" w:hAnsi="Times New Roman"/>
          <w:b/>
          <w:lang w:val="sv-SE"/>
        </w:rPr>
        <w:t xml:space="preserve"> mode and during Idle</w:t>
      </w:r>
      <w:r>
        <w:rPr>
          <w:rFonts w:ascii="Times New Roman" w:hAnsi="Times New Roman"/>
          <w:b/>
          <w:lang w:val="sv-SE"/>
        </w:rPr>
        <w:t>/Inactive</w:t>
      </w:r>
      <w:r w:rsidRPr="00FB4D68">
        <w:rPr>
          <w:rFonts w:ascii="Times New Roman" w:hAnsi="Times New Roman"/>
          <w:b/>
          <w:lang w:val="sv-SE"/>
        </w:rPr>
        <w:t xml:space="preserve"> mode</w:t>
      </w:r>
      <w:r>
        <w:rPr>
          <w:rFonts w:ascii="Times New Roman" w:hAnsi="Times New Roman"/>
          <w:b/>
          <w:lang w:val="sv-SE"/>
        </w:rPr>
        <w:t xml:space="preserve"> specified in clause 4.4.2.1]</w:t>
      </w:r>
    </w:p>
    <w:p w:rsidR="009C2103" w:rsidRDefault="009C2103" w:rsidP="009C2103">
      <w:pPr>
        <w:spacing w:before="50" w:after="50" w:line="360" w:lineRule="auto"/>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N</w:t>
      </w:r>
      <w:r>
        <w:rPr>
          <w:rFonts w:ascii="Times New Roman" w:eastAsia="宋体" w:hAnsi="Times New Roman" w:cs="Times New Roman"/>
          <w:b/>
          <w:sz w:val="20"/>
          <w:szCs w:val="20"/>
          <w:lang w:val="en-GB"/>
        </w:rPr>
        <w:t>ote: FFS Whether to modify the existing 4.4.2.1</w:t>
      </w:r>
    </w:p>
    <w:p w:rsidR="009C2103" w:rsidRPr="00353A77" w:rsidRDefault="009C2103" w:rsidP="009C2103">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Pr>
          <w:rFonts w:ascii="Times New Roman" w:hAnsi="Times New Roman"/>
          <w:b/>
          <w:sz w:val="20"/>
          <w:szCs w:val="20"/>
          <w:lang w:val="sv-SE"/>
        </w:rPr>
        <w:t>8</w:t>
      </w:r>
      <w:r w:rsidRPr="00F439E4">
        <w:rPr>
          <w:rFonts w:ascii="Times New Roman" w:hAnsi="Times New Roman"/>
          <w:b/>
          <w:sz w:val="20"/>
          <w:szCs w:val="20"/>
          <w:lang w:val="sv-SE"/>
        </w:rPr>
        <w:t>:</w:t>
      </w:r>
      <w:r>
        <w:rPr>
          <w:rFonts w:ascii="Times New Roman" w:hAnsi="Times New Roman" w:hint="eastAsia"/>
          <w:b/>
          <w:sz w:val="20"/>
          <w:szCs w:val="20"/>
          <w:lang w:val="sv-SE"/>
        </w:rPr>
        <w:t xml:space="preserve"> </w:t>
      </w:r>
      <w:r w:rsidRPr="00461CA0">
        <w:rPr>
          <w:rFonts w:ascii="Times New Roman" w:hAnsi="Times New Roman"/>
          <w:b/>
          <w:sz w:val="20"/>
          <w:szCs w:val="20"/>
          <w:lang w:val="sv-SE"/>
        </w:rPr>
        <w:t>The applicablity of valid EMR reporting for the Rel-19 fast SCell activation requirement</w:t>
      </w:r>
      <w:r>
        <w:rPr>
          <w:rFonts w:ascii="Times New Roman" w:hAnsi="Times New Roman"/>
          <w:b/>
          <w:sz w:val="20"/>
          <w:szCs w:val="20"/>
          <w:lang w:val="sv-SE"/>
        </w:rPr>
        <w:t xml:space="preserve"> is for known cell</w:t>
      </w:r>
      <w:r w:rsidR="00D43E75">
        <w:rPr>
          <w:rFonts w:ascii="Times New Roman" w:hAnsi="Times New Roman"/>
          <w:b/>
          <w:sz w:val="20"/>
          <w:szCs w:val="20"/>
          <w:lang w:val="sv-SE"/>
        </w:rPr>
        <w:t xml:space="preserve"> </w:t>
      </w:r>
      <w:r w:rsidR="00D43E75">
        <w:rPr>
          <w:rFonts w:ascii="Times New Roman" w:hAnsi="Times New Roman" w:hint="eastAsia"/>
          <w:b/>
          <w:sz w:val="20"/>
          <w:szCs w:val="20"/>
          <w:lang w:val="sv-SE"/>
        </w:rPr>
        <w:t>only</w:t>
      </w:r>
    </w:p>
    <w:p w:rsidR="009C2103" w:rsidRDefault="009C2103" w:rsidP="009C2103">
      <w:pPr>
        <w:spacing w:beforeLines="50" w:before="120" w:afterLines="50" w:after="120" w:line="300" w:lineRule="auto"/>
        <w:rPr>
          <w:rFonts w:ascii="Times New Roman" w:hAnsi="Times New Roman"/>
          <w:b/>
          <w:sz w:val="20"/>
          <w:szCs w:val="20"/>
          <w:lang w:val="sv-SE"/>
        </w:rPr>
      </w:pPr>
      <w:r w:rsidRPr="00F439E4">
        <w:rPr>
          <w:rFonts w:ascii="Times New Roman" w:hAnsi="Times New Roman" w:hint="eastAsia"/>
          <w:b/>
          <w:sz w:val="20"/>
          <w:szCs w:val="20"/>
          <w:lang w:val="sv-SE"/>
        </w:rPr>
        <w:t>P</w:t>
      </w:r>
      <w:r w:rsidRPr="00F439E4">
        <w:rPr>
          <w:rFonts w:ascii="Times New Roman" w:hAnsi="Times New Roman"/>
          <w:b/>
          <w:sz w:val="20"/>
          <w:szCs w:val="20"/>
          <w:lang w:val="sv-SE"/>
        </w:rPr>
        <w:t xml:space="preserve">roposal </w:t>
      </w:r>
      <w:r>
        <w:rPr>
          <w:rFonts w:ascii="Times New Roman" w:hAnsi="Times New Roman"/>
          <w:b/>
          <w:sz w:val="20"/>
          <w:szCs w:val="20"/>
          <w:lang w:val="sv-SE"/>
        </w:rPr>
        <w:t>9</w:t>
      </w:r>
      <w:r w:rsidRPr="00F439E4">
        <w:rPr>
          <w:rFonts w:ascii="Times New Roman" w:hAnsi="Times New Roman"/>
          <w:b/>
          <w:sz w:val="20"/>
          <w:szCs w:val="20"/>
          <w:lang w:val="sv-SE"/>
        </w:rPr>
        <w:t>:</w:t>
      </w:r>
      <w:r>
        <w:rPr>
          <w:rFonts w:ascii="Times New Roman" w:hAnsi="Times New Roman" w:hint="eastAsia"/>
          <w:b/>
          <w:sz w:val="20"/>
          <w:szCs w:val="20"/>
          <w:lang w:val="sv-SE"/>
        </w:rPr>
        <w:t xml:space="preserve"> </w:t>
      </w:r>
      <w:r w:rsidRPr="00255B41">
        <w:rPr>
          <w:rFonts w:ascii="Times New Roman" w:hAnsi="Times New Roman"/>
          <w:b/>
          <w:sz w:val="20"/>
          <w:szCs w:val="20"/>
          <w:lang w:val="sv-SE"/>
        </w:rPr>
        <w:t xml:space="preserve">If the SCell is known </w:t>
      </w:r>
      <w:r>
        <w:rPr>
          <w:rFonts w:ascii="Times New Roman" w:hAnsi="Times New Roman"/>
          <w:b/>
          <w:sz w:val="20"/>
          <w:szCs w:val="20"/>
          <w:lang w:val="sv-SE"/>
        </w:rPr>
        <w:t xml:space="preserve">based on the eEMR based known condition </w:t>
      </w:r>
      <w:r w:rsidRPr="00255B41">
        <w:rPr>
          <w:rFonts w:ascii="Times New Roman" w:hAnsi="Times New Roman"/>
          <w:b/>
          <w:sz w:val="20"/>
          <w:szCs w:val="20"/>
          <w:lang w:val="sv-SE"/>
        </w:rPr>
        <w:t>and belongs to FR1,</w:t>
      </w:r>
      <w:r>
        <w:rPr>
          <w:rFonts w:ascii="Times New Roman" w:hAnsi="Times New Roman"/>
          <w:b/>
          <w:sz w:val="20"/>
          <w:szCs w:val="20"/>
          <w:lang w:val="sv-SE"/>
        </w:rPr>
        <w:t xml:space="preserve"> if 2400 ms can be modified to Y ms</w:t>
      </w:r>
    </w:p>
    <w:p w:rsidR="009C2103" w:rsidRDefault="009C2103" w:rsidP="009C2103">
      <w:pPr>
        <w:pStyle w:val="a4"/>
        <w:numPr>
          <w:ilvl w:val="0"/>
          <w:numId w:val="5"/>
        </w:numPr>
        <w:spacing w:beforeLines="50" w:before="120" w:afterLines="50" w:after="120" w:line="300" w:lineRule="auto"/>
        <w:ind w:firstLineChars="0"/>
        <w:rPr>
          <w:rFonts w:ascii="Times New Roman" w:eastAsiaTheme="minorEastAsia" w:hAnsi="Times New Roman"/>
          <w:b/>
          <w:lang w:val="sv-SE" w:eastAsia="zh-CN"/>
        </w:rPr>
      </w:pPr>
      <w:r w:rsidRPr="009C2103">
        <w:rPr>
          <w:rFonts w:ascii="Times New Roman" w:eastAsiaTheme="minorEastAsia" w:hAnsi="Times New Roman"/>
          <w:b/>
          <w:lang w:val="sv-SE" w:eastAsia="zh-CN"/>
        </w:rPr>
        <w:t>The basic components t</w:t>
      </w:r>
      <w:bookmarkStart w:id="1" w:name="_GoBack"/>
      <w:bookmarkEnd w:id="1"/>
      <w:r w:rsidRPr="009C2103">
        <w:rPr>
          <w:rFonts w:ascii="Times New Roman" w:eastAsiaTheme="minorEastAsia" w:hAnsi="Times New Roman"/>
          <w:b/>
          <w:lang w:val="sv-SE" w:eastAsia="zh-CN"/>
        </w:rPr>
        <w:t>o define Y and the subsequent impact on AGC training gate for activation shall be discussed.</w:t>
      </w:r>
    </w:p>
    <w:p w:rsidR="009C2103" w:rsidRPr="009C2103" w:rsidRDefault="009C2103" w:rsidP="009C2103">
      <w:pPr>
        <w:spacing w:beforeLines="50" w:before="120" w:afterLines="50" w:after="120" w:line="300" w:lineRule="auto"/>
        <w:rPr>
          <w:rFonts w:ascii="Times New Roman" w:hAnsi="Times New Roman"/>
          <w:b/>
          <w:lang w:val="sv-SE"/>
        </w:rPr>
      </w:pPr>
      <w:r w:rsidRPr="00AB0F5B">
        <w:rPr>
          <w:rFonts w:ascii="Times New Roman" w:hAnsi="Times New Roman" w:hint="eastAsia"/>
          <w:b/>
          <w:sz w:val="20"/>
          <w:szCs w:val="20"/>
          <w:lang w:val="sv-SE"/>
        </w:rPr>
        <w:t>P</w:t>
      </w:r>
      <w:r w:rsidRPr="00AB0F5B">
        <w:rPr>
          <w:rFonts w:ascii="Times New Roman" w:hAnsi="Times New Roman"/>
          <w:b/>
          <w:sz w:val="20"/>
          <w:szCs w:val="20"/>
          <w:lang w:val="sv-SE"/>
        </w:rPr>
        <w:t>roposal 10:</w:t>
      </w:r>
      <w:r w:rsidRPr="00AB0F5B">
        <w:rPr>
          <w:rFonts w:ascii="Times New Roman" w:hAnsi="Times New Roman" w:hint="eastAsia"/>
          <w:b/>
          <w:sz w:val="20"/>
          <w:szCs w:val="20"/>
          <w:lang w:val="sv-SE"/>
        </w:rPr>
        <w:t xml:space="preserve"> </w:t>
      </w:r>
      <w:r w:rsidRPr="00AB0F5B">
        <w:rPr>
          <w:rFonts w:ascii="Times New Roman" w:hAnsi="Times New Roman"/>
          <w:b/>
          <w:sz w:val="20"/>
          <w:szCs w:val="20"/>
          <w:lang w:val="sv-SE"/>
        </w:rPr>
        <w:t>Prefer not to introduce certain activation fast or slow indication to the network</w:t>
      </w:r>
      <w:r w:rsidRPr="009C2103">
        <w:rPr>
          <w:rFonts w:ascii="Times New Roman" w:hAnsi="Times New Roman"/>
          <w:b/>
          <w:lang w:val="sv-SE"/>
        </w:rPr>
        <w:t>.</w:t>
      </w:r>
    </w:p>
    <w:p w:rsidR="002748A9" w:rsidRDefault="002748A9"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EC5172" w:rsidRPr="009C2103">
        <w:rPr>
          <w:rFonts w:ascii="Times New Roman" w:eastAsia="宋体" w:hAnsi="Times New Roman" w:cs="Times New Roman"/>
          <w:sz w:val="20"/>
          <w:szCs w:val="20"/>
          <w:lang w:val="sv-SE"/>
        </w:rPr>
        <w:t>R4-2414041</w:t>
      </w:r>
      <w:r w:rsidRPr="009C2103">
        <w:rPr>
          <w:rFonts w:ascii="Times New Roman" w:eastAsia="宋体" w:hAnsi="Times New Roman" w:cs="Times New Roman"/>
          <w:sz w:val="20"/>
          <w:szCs w:val="20"/>
          <w:lang w:val="sv-SE"/>
        </w:rPr>
        <w:t>, “</w:t>
      </w:r>
      <w:r w:rsidR="00EC5172" w:rsidRPr="009C2103">
        <w:rPr>
          <w:rFonts w:ascii="Times New Roman" w:eastAsia="宋体" w:hAnsi="Times New Roman" w:cs="Times New Roman"/>
          <w:sz w:val="20"/>
          <w:szCs w:val="20"/>
          <w:lang w:val="sv-SE"/>
        </w:rPr>
        <w:t>WF on NR_RRM_Ph5_Part2 - fast SCell activation</w:t>
      </w:r>
      <w:r w:rsidRPr="009C2103">
        <w:rPr>
          <w:rFonts w:ascii="Times New Roman" w:eastAsia="宋体" w:hAnsi="Times New Roman" w:cs="Times New Roman"/>
          <w:sz w:val="20"/>
          <w:szCs w:val="20"/>
          <w:lang w:val="sv-SE"/>
        </w:rPr>
        <w:t xml:space="preserve">”, </w:t>
      </w:r>
      <w:r w:rsidR="00A90F00" w:rsidRPr="009C2103">
        <w:rPr>
          <w:rFonts w:ascii="Times New Roman" w:eastAsia="宋体" w:hAnsi="Times New Roman" w:cs="Times New Roman"/>
          <w:sz w:val="20"/>
          <w:szCs w:val="20"/>
          <w:lang w:val="sv-SE"/>
        </w:rPr>
        <w:t>Apple</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C94" w:rsidRDefault="00A86C94" w:rsidP="006A2A96">
      <w:r>
        <w:separator/>
      </w:r>
    </w:p>
  </w:endnote>
  <w:endnote w:type="continuationSeparator" w:id="0">
    <w:p w:rsidR="00A86C94" w:rsidRDefault="00A86C94"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C94" w:rsidRDefault="00A86C94" w:rsidP="006A2A96">
      <w:r>
        <w:separator/>
      </w:r>
    </w:p>
  </w:footnote>
  <w:footnote w:type="continuationSeparator" w:id="0">
    <w:p w:rsidR="00A86C94" w:rsidRDefault="00A86C94"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C7A2B"/>
    <w:multiLevelType w:val="hybridMultilevel"/>
    <w:tmpl w:val="4FBEC01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2D4880"/>
    <w:multiLevelType w:val="hybridMultilevel"/>
    <w:tmpl w:val="2E968A40"/>
    <w:lvl w:ilvl="0" w:tplc="8258D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644757"/>
    <w:multiLevelType w:val="hybridMultilevel"/>
    <w:tmpl w:val="524C91A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152458"/>
    <w:multiLevelType w:val="hybridMultilevel"/>
    <w:tmpl w:val="D474F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5B0132"/>
    <w:multiLevelType w:val="hybridMultilevel"/>
    <w:tmpl w:val="EFD8E2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EA5465"/>
    <w:multiLevelType w:val="hybridMultilevel"/>
    <w:tmpl w:val="D946F7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9BA6C9FA"/>
    <w:lvl w:ilvl="0">
      <w:start w:val="1"/>
      <w:numFmt w:val="bullet"/>
      <w:lvlText w:val=""/>
      <w:lvlJc w:val="left"/>
      <w:pPr>
        <w:ind w:left="936" w:hanging="360"/>
      </w:pPr>
      <w:rPr>
        <w:rFonts w:ascii="Symbol" w:hAnsi="Symbol" w:hint="default"/>
      </w:rPr>
    </w:lvl>
    <w:lvl w:ilvl="1">
      <w:start w:val="5"/>
      <w:numFmt w:val="bullet"/>
      <w:lvlText w:val=""/>
      <w:lvlJc w:val="left"/>
      <w:pPr>
        <w:ind w:left="1656" w:hanging="360"/>
      </w:pPr>
      <w:rPr>
        <w:rFonts w:ascii="Symbol" w:eastAsia="Malgun Gothic" w:hAnsi="Symbo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1A1E34"/>
    <w:multiLevelType w:val="hybridMultilevel"/>
    <w:tmpl w:val="6D7E15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AD1648"/>
    <w:multiLevelType w:val="hybridMultilevel"/>
    <w:tmpl w:val="E43EB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2"/>
  </w:num>
  <w:num w:numId="4">
    <w:abstractNumId w:val="3"/>
  </w:num>
  <w:num w:numId="5">
    <w:abstractNumId w:val="7"/>
  </w:num>
  <w:num w:numId="6">
    <w:abstractNumId w:val="1"/>
  </w:num>
  <w:num w:numId="7">
    <w:abstractNumId w:val="4"/>
  </w:num>
  <w:num w:numId="8">
    <w:abstractNumId w:val="5"/>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846"/>
    <w:rsid w:val="000036C8"/>
    <w:rsid w:val="00005368"/>
    <w:rsid w:val="00005C76"/>
    <w:rsid w:val="00006160"/>
    <w:rsid w:val="00010D69"/>
    <w:rsid w:val="00010E2B"/>
    <w:rsid w:val="000150BB"/>
    <w:rsid w:val="00015209"/>
    <w:rsid w:val="00016627"/>
    <w:rsid w:val="00021254"/>
    <w:rsid w:val="0002317A"/>
    <w:rsid w:val="00026796"/>
    <w:rsid w:val="00027A70"/>
    <w:rsid w:val="00031C51"/>
    <w:rsid w:val="00033A51"/>
    <w:rsid w:val="00033D44"/>
    <w:rsid w:val="00036FB9"/>
    <w:rsid w:val="00041AB6"/>
    <w:rsid w:val="000429E5"/>
    <w:rsid w:val="00043EE3"/>
    <w:rsid w:val="00046FD7"/>
    <w:rsid w:val="00050CAA"/>
    <w:rsid w:val="00051392"/>
    <w:rsid w:val="0005668E"/>
    <w:rsid w:val="000600AA"/>
    <w:rsid w:val="00061156"/>
    <w:rsid w:val="0006121D"/>
    <w:rsid w:val="000706E3"/>
    <w:rsid w:val="000737C8"/>
    <w:rsid w:val="00073F51"/>
    <w:rsid w:val="00073F57"/>
    <w:rsid w:val="0007637A"/>
    <w:rsid w:val="00080F97"/>
    <w:rsid w:val="000865DD"/>
    <w:rsid w:val="0008751C"/>
    <w:rsid w:val="00087DF7"/>
    <w:rsid w:val="000932C9"/>
    <w:rsid w:val="00095C3C"/>
    <w:rsid w:val="00097167"/>
    <w:rsid w:val="000B0D76"/>
    <w:rsid w:val="000B643D"/>
    <w:rsid w:val="000B7DE7"/>
    <w:rsid w:val="000B7F3F"/>
    <w:rsid w:val="000C0C3A"/>
    <w:rsid w:val="000C2BF9"/>
    <w:rsid w:val="000C40C2"/>
    <w:rsid w:val="000C79B2"/>
    <w:rsid w:val="000D32E0"/>
    <w:rsid w:val="000D4812"/>
    <w:rsid w:val="000D5672"/>
    <w:rsid w:val="000D7CEF"/>
    <w:rsid w:val="000E0E1A"/>
    <w:rsid w:val="000E11B7"/>
    <w:rsid w:val="000E453A"/>
    <w:rsid w:val="000E5CD5"/>
    <w:rsid w:val="000E6B2F"/>
    <w:rsid w:val="000E6BCF"/>
    <w:rsid w:val="000F3C79"/>
    <w:rsid w:val="000F44B6"/>
    <w:rsid w:val="000F6A89"/>
    <w:rsid w:val="00102DD1"/>
    <w:rsid w:val="0010432B"/>
    <w:rsid w:val="00104726"/>
    <w:rsid w:val="0010486B"/>
    <w:rsid w:val="00104B18"/>
    <w:rsid w:val="00112263"/>
    <w:rsid w:val="00114772"/>
    <w:rsid w:val="0012135F"/>
    <w:rsid w:val="00122F23"/>
    <w:rsid w:val="00125F2C"/>
    <w:rsid w:val="001279B0"/>
    <w:rsid w:val="0013370A"/>
    <w:rsid w:val="00134616"/>
    <w:rsid w:val="00140F68"/>
    <w:rsid w:val="001458F9"/>
    <w:rsid w:val="00151ABD"/>
    <w:rsid w:val="00152D92"/>
    <w:rsid w:val="00162166"/>
    <w:rsid w:val="001673D4"/>
    <w:rsid w:val="00170EE2"/>
    <w:rsid w:val="001757E2"/>
    <w:rsid w:val="00175C90"/>
    <w:rsid w:val="00177628"/>
    <w:rsid w:val="001805E4"/>
    <w:rsid w:val="00180F2A"/>
    <w:rsid w:val="001856E3"/>
    <w:rsid w:val="001905BF"/>
    <w:rsid w:val="00191A96"/>
    <w:rsid w:val="00192FE1"/>
    <w:rsid w:val="001934AB"/>
    <w:rsid w:val="001954F8"/>
    <w:rsid w:val="00195EA0"/>
    <w:rsid w:val="001A52DE"/>
    <w:rsid w:val="001B36D8"/>
    <w:rsid w:val="001B7711"/>
    <w:rsid w:val="001C10A2"/>
    <w:rsid w:val="001C1A3E"/>
    <w:rsid w:val="001C42FD"/>
    <w:rsid w:val="001C52FF"/>
    <w:rsid w:val="001D1651"/>
    <w:rsid w:val="001D4F68"/>
    <w:rsid w:val="001E739F"/>
    <w:rsid w:val="00202789"/>
    <w:rsid w:val="00203D43"/>
    <w:rsid w:val="00205C34"/>
    <w:rsid w:val="0020650A"/>
    <w:rsid w:val="00221226"/>
    <w:rsid w:val="00222EF5"/>
    <w:rsid w:val="00224A78"/>
    <w:rsid w:val="002278BB"/>
    <w:rsid w:val="00230AD1"/>
    <w:rsid w:val="00232505"/>
    <w:rsid w:val="0023389A"/>
    <w:rsid w:val="002351FF"/>
    <w:rsid w:val="00236124"/>
    <w:rsid w:val="0024041B"/>
    <w:rsid w:val="002409FF"/>
    <w:rsid w:val="0024656A"/>
    <w:rsid w:val="00250E92"/>
    <w:rsid w:val="00255B41"/>
    <w:rsid w:val="00256764"/>
    <w:rsid w:val="00260ED3"/>
    <w:rsid w:val="00273EE8"/>
    <w:rsid w:val="002745DA"/>
    <w:rsid w:val="002748A9"/>
    <w:rsid w:val="0027728A"/>
    <w:rsid w:val="002859F3"/>
    <w:rsid w:val="00287EA2"/>
    <w:rsid w:val="00295C36"/>
    <w:rsid w:val="00295DCC"/>
    <w:rsid w:val="002A170A"/>
    <w:rsid w:val="002B0599"/>
    <w:rsid w:val="002B3C4E"/>
    <w:rsid w:val="002B49A0"/>
    <w:rsid w:val="002B67E4"/>
    <w:rsid w:val="002C2774"/>
    <w:rsid w:val="002C6B47"/>
    <w:rsid w:val="002C6C5C"/>
    <w:rsid w:val="002D208D"/>
    <w:rsid w:val="002D2C59"/>
    <w:rsid w:val="002D6235"/>
    <w:rsid w:val="002D7D4A"/>
    <w:rsid w:val="002D7DAD"/>
    <w:rsid w:val="002E11EB"/>
    <w:rsid w:val="002E437C"/>
    <w:rsid w:val="002E7B0F"/>
    <w:rsid w:val="002F2621"/>
    <w:rsid w:val="002F4896"/>
    <w:rsid w:val="002F7456"/>
    <w:rsid w:val="00300E4F"/>
    <w:rsid w:val="00306C84"/>
    <w:rsid w:val="003105A0"/>
    <w:rsid w:val="003118E9"/>
    <w:rsid w:val="00311F7B"/>
    <w:rsid w:val="0031249A"/>
    <w:rsid w:val="003145E3"/>
    <w:rsid w:val="003151B0"/>
    <w:rsid w:val="003151F8"/>
    <w:rsid w:val="00317E67"/>
    <w:rsid w:val="00325956"/>
    <w:rsid w:val="00327557"/>
    <w:rsid w:val="00337F56"/>
    <w:rsid w:val="0034320E"/>
    <w:rsid w:val="00346853"/>
    <w:rsid w:val="00347783"/>
    <w:rsid w:val="00350180"/>
    <w:rsid w:val="00351548"/>
    <w:rsid w:val="00351F01"/>
    <w:rsid w:val="003527B9"/>
    <w:rsid w:val="00353A77"/>
    <w:rsid w:val="00354340"/>
    <w:rsid w:val="003559D2"/>
    <w:rsid w:val="00360A76"/>
    <w:rsid w:val="00361CEF"/>
    <w:rsid w:val="00362CBF"/>
    <w:rsid w:val="003630E3"/>
    <w:rsid w:val="00364C5F"/>
    <w:rsid w:val="003663A2"/>
    <w:rsid w:val="00371D49"/>
    <w:rsid w:val="00373B23"/>
    <w:rsid w:val="003743C7"/>
    <w:rsid w:val="00380AF1"/>
    <w:rsid w:val="0038107B"/>
    <w:rsid w:val="00382871"/>
    <w:rsid w:val="00382FB8"/>
    <w:rsid w:val="00387B99"/>
    <w:rsid w:val="00392191"/>
    <w:rsid w:val="003942EC"/>
    <w:rsid w:val="003A06FF"/>
    <w:rsid w:val="003A0E4E"/>
    <w:rsid w:val="003A267D"/>
    <w:rsid w:val="003A2B12"/>
    <w:rsid w:val="003A428C"/>
    <w:rsid w:val="003A55CA"/>
    <w:rsid w:val="003A7CA5"/>
    <w:rsid w:val="003B09C8"/>
    <w:rsid w:val="003B1266"/>
    <w:rsid w:val="003B1F7E"/>
    <w:rsid w:val="003B3F6D"/>
    <w:rsid w:val="003C1FBD"/>
    <w:rsid w:val="003D2338"/>
    <w:rsid w:val="003E1A8D"/>
    <w:rsid w:val="003E4C86"/>
    <w:rsid w:val="003F139E"/>
    <w:rsid w:val="003F2967"/>
    <w:rsid w:val="003F2B00"/>
    <w:rsid w:val="00400349"/>
    <w:rsid w:val="00406790"/>
    <w:rsid w:val="00423BC9"/>
    <w:rsid w:val="00430875"/>
    <w:rsid w:val="00430926"/>
    <w:rsid w:val="0043312A"/>
    <w:rsid w:val="00435AAA"/>
    <w:rsid w:val="00441694"/>
    <w:rsid w:val="00445BDD"/>
    <w:rsid w:val="00452AD9"/>
    <w:rsid w:val="00457427"/>
    <w:rsid w:val="00457ED2"/>
    <w:rsid w:val="00461CA0"/>
    <w:rsid w:val="004636AA"/>
    <w:rsid w:val="0046752E"/>
    <w:rsid w:val="004678C6"/>
    <w:rsid w:val="004737AC"/>
    <w:rsid w:val="00482877"/>
    <w:rsid w:val="00482A8B"/>
    <w:rsid w:val="00483710"/>
    <w:rsid w:val="0048577B"/>
    <w:rsid w:val="00490A97"/>
    <w:rsid w:val="004A4098"/>
    <w:rsid w:val="004A45B9"/>
    <w:rsid w:val="004A703B"/>
    <w:rsid w:val="004A7A3A"/>
    <w:rsid w:val="004B14B8"/>
    <w:rsid w:val="004C20C0"/>
    <w:rsid w:val="004C2A04"/>
    <w:rsid w:val="004C3919"/>
    <w:rsid w:val="004C7041"/>
    <w:rsid w:val="004D70EE"/>
    <w:rsid w:val="004E45AA"/>
    <w:rsid w:val="004E4CF6"/>
    <w:rsid w:val="004E4E7B"/>
    <w:rsid w:val="005000B0"/>
    <w:rsid w:val="00503408"/>
    <w:rsid w:val="00505096"/>
    <w:rsid w:val="005065FD"/>
    <w:rsid w:val="00514731"/>
    <w:rsid w:val="005157A4"/>
    <w:rsid w:val="00517962"/>
    <w:rsid w:val="00521854"/>
    <w:rsid w:val="0052455C"/>
    <w:rsid w:val="00524AB0"/>
    <w:rsid w:val="0052534A"/>
    <w:rsid w:val="0053031E"/>
    <w:rsid w:val="00531DE6"/>
    <w:rsid w:val="00537997"/>
    <w:rsid w:val="00540CBF"/>
    <w:rsid w:val="00542607"/>
    <w:rsid w:val="0054753A"/>
    <w:rsid w:val="00552622"/>
    <w:rsid w:val="00553AE8"/>
    <w:rsid w:val="0056016A"/>
    <w:rsid w:val="00566F28"/>
    <w:rsid w:val="00570B31"/>
    <w:rsid w:val="00573336"/>
    <w:rsid w:val="00573469"/>
    <w:rsid w:val="0057520D"/>
    <w:rsid w:val="005812D5"/>
    <w:rsid w:val="00584C12"/>
    <w:rsid w:val="005929EB"/>
    <w:rsid w:val="00596C74"/>
    <w:rsid w:val="00597F65"/>
    <w:rsid w:val="005A3224"/>
    <w:rsid w:val="005A3BCA"/>
    <w:rsid w:val="005A5C03"/>
    <w:rsid w:val="005B1335"/>
    <w:rsid w:val="005B1869"/>
    <w:rsid w:val="005B1B52"/>
    <w:rsid w:val="005B24AD"/>
    <w:rsid w:val="005B541B"/>
    <w:rsid w:val="005B6720"/>
    <w:rsid w:val="005C418F"/>
    <w:rsid w:val="005E392B"/>
    <w:rsid w:val="005E6C07"/>
    <w:rsid w:val="005E6F07"/>
    <w:rsid w:val="005F04B4"/>
    <w:rsid w:val="005F10BE"/>
    <w:rsid w:val="005F1354"/>
    <w:rsid w:val="005F4D53"/>
    <w:rsid w:val="00603259"/>
    <w:rsid w:val="0061383A"/>
    <w:rsid w:val="00616E17"/>
    <w:rsid w:val="006175C4"/>
    <w:rsid w:val="006177C0"/>
    <w:rsid w:val="00617C95"/>
    <w:rsid w:val="006220AA"/>
    <w:rsid w:val="006226E9"/>
    <w:rsid w:val="00623FE6"/>
    <w:rsid w:val="00630062"/>
    <w:rsid w:val="00630192"/>
    <w:rsid w:val="0063028D"/>
    <w:rsid w:val="0063445C"/>
    <w:rsid w:val="00636EE9"/>
    <w:rsid w:val="006443E1"/>
    <w:rsid w:val="00645D57"/>
    <w:rsid w:val="00654A04"/>
    <w:rsid w:val="00654BF7"/>
    <w:rsid w:val="00654F57"/>
    <w:rsid w:val="00655B73"/>
    <w:rsid w:val="006619B6"/>
    <w:rsid w:val="00665739"/>
    <w:rsid w:val="00665BF3"/>
    <w:rsid w:val="00667C3D"/>
    <w:rsid w:val="006711D9"/>
    <w:rsid w:val="00675E08"/>
    <w:rsid w:val="00685E6B"/>
    <w:rsid w:val="0069672E"/>
    <w:rsid w:val="006A2388"/>
    <w:rsid w:val="006A2A96"/>
    <w:rsid w:val="006A5877"/>
    <w:rsid w:val="006A5F41"/>
    <w:rsid w:val="006B15C9"/>
    <w:rsid w:val="006B1A21"/>
    <w:rsid w:val="006B7E27"/>
    <w:rsid w:val="006B7FB3"/>
    <w:rsid w:val="006C05F4"/>
    <w:rsid w:val="006C256A"/>
    <w:rsid w:val="006C54A8"/>
    <w:rsid w:val="006D0D16"/>
    <w:rsid w:val="006D6831"/>
    <w:rsid w:val="006E1EFD"/>
    <w:rsid w:val="006E48BE"/>
    <w:rsid w:val="006F2554"/>
    <w:rsid w:val="006F289A"/>
    <w:rsid w:val="0070211E"/>
    <w:rsid w:val="007037FB"/>
    <w:rsid w:val="00710BD1"/>
    <w:rsid w:val="00716673"/>
    <w:rsid w:val="00717C59"/>
    <w:rsid w:val="0072115B"/>
    <w:rsid w:val="007246F6"/>
    <w:rsid w:val="0072484F"/>
    <w:rsid w:val="00730464"/>
    <w:rsid w:val="00731423"/>
    <w:rsid w:val="00732241"/>
    <w:rsid w:val="00733688"/>
    <w:rsid w:val="00740467"/>
    <w:rsid w:val="007422B9"/>
    <w:rsid w:val="00742CE0"/>
    <w:rsid w:val="007439C7"/>
    <w:rsid w:val="00745AC9"/>
    <w:rsid w:val="00760FD1"/>
    <w:rsid w:val="0076278C"/>
    <w:rsid w:val="00762C5D"/>
    <w:rsid w:val="007636B1"/>
    <w:rsid w:val="00763EAD"/>
    <w:rsid w:val="00766CC9"/>
    <w:rsid w:val="00767847"/>
    <w:rsid w:val="00781CE0"/>
    <w:rsid w:val="007821BE"/>
    <w:rsid w:val="007828ED"/>
    <w:rsid w:val="00787181"/>
    <w:rsid w:val="007A069A"/>
    <w:rsid w:val="007A09C1"/>
    <w:rsid w:val="007A40E2"/>
    <w:rsid w:val="007B75EF"/>
    <w:rsid w:val="007B7644"/>
    <w:rsid w:val="007C0BAB"/>
    <w:rsid w:val="007C2F35"/>
    <w:rsid w:val="007C3773"/>
    <w:rsid w:val="007D33C4"/>
    <w:rsid w:val="007D6648"/>
    <w:rsid w:val="007E0167"/>
    <w:rsid w:val="007E0F5F"/>
    <w:rsid w:val="007E1081"/>
    <w:rsid w:val="007E3FB0"/>
    <w:rsid w:val="007E5707"/>
    <w:rsid w:val="007F02D2"/>
    <w:rsid w:val="007F1330"/>
    <w:rsid w:val="007F2334"/>
    <w:rsid w:val="007F3055"/>
    <w:rsid w:val="007F532F"/>
    <w:rsid w:val="007F62A1"/>
    <w:rsid w:val="00800042"/>
    <w:rsid w:val="00802305"/>
    <w:rsid w:val="00802C45"/>
    <w:rsid w:val="008060B9"/>
    <w:rsid w:val="00810959"/>
    <w:rsid w:val="00814858"/>
    <w:rsid w:val="008167F5"/>
    <w:rsid w:val="008258C6"/>
    <w:rsid w:val="00827636"/>
    <w:rsid w:val="00832150"/>
    <w:rsid w:val="008331A7"/>
    <w:rsid w:val="00837A6B"/>
    <w:rsid w:val="00840CE7"/>
    <w:rsid w:val="0085054A"/>
    <w:rsid w:val="0085683D"/>
    <w:rsid w:val="00856956"/>
    <w:rsid w:val="0086046C"/>
    <w:rsid w:val="00881051"/>
    <w:rsid w:val="00882A0A"/>
    <w:rsid w:val="0088610E"/>
    <w:rsid w:val="00893DDD"/>
    <w:rsid w:val="0089485B"/>
    <w:rsid w:val="00895C1B"/>
    <w:rsid w:val="008B70E8"/>
    <w:rsid w:val="008C243F"/>
    <w:rsid w:val="008C5033"/>
    <w:rsid w:val="008C6F0E"/>
    <w:rsid w:val="008D196D"/>
    <w:rsid w:val="008D2E99"/>
    <w:rsid w:val="008D7ADD"/>
    <w:rsid w:val="008E0C47"/>
    <w:rsid w:val="008E12B7"/>
    <w:rsid w:val="00900409"/>
    <w:rsid w:val="009116F1"/>
    <w:rsid w:val="009118D0"/>
    <w:rsid w:val="009120C4"/>
    <w:rsid w:val="00912376"/>
    <w:rsid w:val="00912D91"/>
    <w:rsid w:val="009135D7"/>
    <w:rsid w:val="00917D33"/>
    <w:rsid w:val="009232FE"/>
    <w:rsid w:val="00924C32"/>
    <w:rsid w:val="0092554B"/>
    <w:rsid w:val="009275CF"/>
    <w:rsid w:val="00933072"/>
    <w:rsid w:val="00936490"/>
    <w:rsid w:val="00937BC2"/>
    <w:rsid w:val="0094383B"/>
    <w:rsid w:val="0094452D"/>
    <w:rsid w:val="00945333"/>
    <w:rsid w:val="00953818"/>
    <w:rsid w:val="00954EA1"/>
    <w:rsid w:val="0095527C"/>
    <w:rsid w:val="00957297"/>
    <w:rsid w:val="00961DBA"/>
    <w:rsid w:val="009620AE"/>
    <w:rsid w:val="00963C6F"/>
    <w:rsid w:val="009642CC"/>
    <w:rsid w:val="009674AD"/>
    <w:rsid w:val="009721BE"/>
    <w:rsid w:val="00973655"/>
    <w:rsid w:val="009908AD"/>
    <w:rsid w:val="0099576F"/>
    <w:rsid w:val="009A0F91"/>
    <w:rsid w:val="009A3690"/>
    <w:rsid w:val="009A7CEB"/>
    <w:rsid w:val="009B381A"/>
    <w:rsid w:val="009C2103"/>
    <w:rsid w:val="009C2D18"/>
    <w:rsid w:val="009C2E2A"/>
    <w:rsid w:val="009C4BA4"/>
    <w:rsid w:val="009D065A"/>
    <w:rsid w:val="009D4871"/>
    <w:rsid w:val="009D6637"/>
    <w:rsid w:val="009D6E27"/>
    <w:rsid w:val="009D71E0"/>
    <w:rsid w:val="009E7F9D"/>
    <w:rsid w:val="009F127E"/>
    <w:rsid w:val="009F4572"/>
    <w:rsid w:val="009F5031"/>
    <w:rsid w:val="00A10955"/>
    <w:rsid w:val="00A13AE4"/>
    <w:rsid w:val="00A141A0"/>
    <w:rsid w:val="00A228F0"/>
    <w:rsid w:val="00A237CE"/>
    <w:rsid w:val="00A319FC"/>
    <w:rsid w:val="00A47E2C"/>
    <w:rsid w:val="00A5121F"/>
    <w:rsid w:val="00A51FB1"/>
    <w:rsid w:val="00A52956"/>
    <w:rsid w:val="00A70DF3"/>
    <w:rsid w:val="00A71B66"/>
    <w:rsid w:val="00A72452"/>
    <w:rsid w:val="00A73B36"/>
    <w:rsid w:val="00A75C13"/>
    <w:rsid w:val="00A77422"/>
    <w:rsid w:val="00A776AE"/>
    <w:rsid w:val="00A81242"/>
    <w:rsid w:val="00A8561B"/>
    <w:rsid w:val="00A864B7"/>
    <w:rsid w:val="00A86C94"/>
    <w:rsid w:val="00A90F00"/>
    <w:rsid w:val="00A93474"/>
    <w:rsid w:val="00A93571"/>
    <w:rsid w:val="00A9778B"/>
    <w:rsid w:val="00AA2645"/>
    <w:rsid w:val="00AB0F5B"/>
    <w:rsid w:val="00AB2143"/>
    <w:rsid w:val="00AC19FA"/>
    <w:rsid w:val="00AC7879"/>
    <w:rsid w:val="00AD3BA8"/>
    <w:rsid w:val="00AD7228"/>
    <w:rsid w:val="00AE083C"/>
    <w:rsid w:val="00AE4ECE"/>
    <w:rsid w:val="00AF13B1"/>
    <w:rsid w:val="00AF4AB2"/>
    <w:rsid w:val="00AF73DD"/>
    <w:rsid w:val="00B003FC"/>
    <w:rsid w:val="00B01960"/>
    <w:rsid w:val="00B058D7"/>
    <w:rsid w:val="00B11552"/>
    <w:rsid w:val="00B125DB"/>
    <w:rsid w:val="00B2184A"/>
    <w:rsid w:val="00B218E5"/>
    <w:rsid w:val="00B2610F"/>
    <w:rsid w:val="00B3557C"/>
    <w:rsid w:val="00B406D2"/>
    <w:rsid w:val="00B42676"/>
    <w:rsid w:val="00B44987"/>
    <w:rsid w:val="00B45B62"/>
    <w:rsid w:val="00B56D0F"/>
    <w:rsid w:val="00B56D7F"/>
    <w:rsid w:val="00B57F40"/>
    <w:rsid w:val="00B623A9"/>
    <w:rsid w:val="00B6476F"/>
    <w:rsid w:val="00B65C94"/>
    <w:rsid w:val="00B6755D"/>
    <w:rsid w:val="00B67CF1"/>
    <w:rsid w:val="00B727F7"/>
    <w:rsid w:val="00B73651"/>
    <w:rsid w:val="00B7708D"/>
    <w:rsid w:val="00B80218"/>
    <w:rsid w:val="00B8050F"/>
    <w:rsid w:val="00B80752"/>
    <w:rsid w:val="00B825CC"/>
    <w:rsid w:val="00B829B6"/>
    <w:rsid w:val="00B83AFB"/>
    <w:rsid w:val="00B86EBF"/>
    <w:rsid w:val="00B877BB"/>
    <w:rsid w:val="00B87DE1"/>
    <w:rsid w:val="00B9084C"/>
    <w:rsid w:val="00B9388A"/>
    <w:rsid w:val="00B939B7"/>
    <w:rsid w:val="00BA005F"/>
    <w:rsid w:val="00BA29F7"/>
    <w:rsid w:val="00BA32BE"/>
    <w:rsid w:val="00BA7F48"/>
    <w:rsid w:val="00BB1115"/>
    <w:rsid w:val="00BB1A45"/>
    <w:rsid w:val="00BB2B91"/>
    <w:rsid w:val="00BB4FEB"/>
    <w:rsid w:val="00BB74FD"/>
    <w:rsid w:val="00BC1541"/>
    <w:rsid w:val="00BC3092"/>
    <w:rsid w:val="00BC49BC"/>
    <w:rsid w:val="00BD13D1"/>
    <w:rsid w:val="00BD4836"/>
    <w:rsid w:val="00BD4E89"/>
    <w:rsid w:val="00BD75D6"/>
    <w:rsid w:val="00BE60A9"/>
    <w:rsid w:val="00BE7FB0"/>
    <w:rsid w:val="00BF4480"/>
    <w:rsid w:val="00BF6099"/>
    <w:rsid w:val="00BF6CBE"/>
    <w:rsid w:val="00C0009E"/>
    <w:rsid w:val="00C01555"/>
    <w:rsid w:val="00C1179C"/>
    <w:rsid w:val="00C17CAD"/>
    <w:rsid w:val="00C20A51"/>
    <w:rsid w:val="00C219FF"/>
    <w:rsid w:val="00C23633"/>
    <w:rsid w:val="00C25054"/>
    <w:rsid w:val="00C31960"/>
    <w:rsid w:val="00C352D7"/>
    <w:rsid w:val="00C417B8"/>
    <w:rsid w:val="00C44E1E"/>
    <w:rsid w:val="00C500F4"/>
    <w:rsid w:val="00C50C4C"/>
    <w:rsid w:val="00C526BD"/>
    <w:rsid w:val="00C534A1"/>
    <w:rsid w:val="00C62ADD"/>
    <w:rsid w:val="00C7074E"/>
    <w:rsid w:val="00C70ADE"/>
    <w:rsid w:val="00C75384"/>
    <w:rsid w:val="00C759F3"/>
    <w:rsid w:val="00C76682"/>
    <w:rsid w:val="00C80C7A"/>
    <w:rsid w:val="00C81239"/>
    <w:rsid w:val="00C81EB2"/>
    <w:rsid w:val="00C826C8"/>
    <w:rsid w:val="00C902AF"/>
    <w:rsid w:val="00C96539"/>
    <w:rsid w:val="00CA44AE"/>
    <w:rsid w:val="00CA522D"/>
    <w:rsid w:val="00CB52A7"/>
    <w:rsid w:val="00CB7D4F"/>
    <w:rsid w:val="00CC1D2F"/>
    <w:rsid w:val="00CC5D82"/>
    <w:rsid w:val="00CD41C4"/>
    <w:rsid w:val="00CD6AE7"/>
    <w:rsid w:val="00CF032B"/>
    <w:rsid w:val="00CF5517"/>
    <w:rsid w:val="00CF6827"/>
    <w:rsid w:val="00D00F7D"/>
    <w:rsid w:val="00D02B6E"/>
    <w:rsid w:val="00D04444"/>
    <w:rsid w:val="00D063F1"/>
    <w:rsid w:val="00D07CE0"/>
    <w:rsid w:val="00D07F32"/>
    <w:rsid w:val="00D118F5"/>
    <w:rsid w:val="00D14E76"/>
    <w:rsid w:val="00D25912"/>
    <w:rsid w:val="00D30D84"/>
    <w:rsid w:val="00D36457"/>
    <w:rsid w:val="00D405BC"/>
    <w:rsid w:val="00D40CDE"/>
    <w:rsid w:val="00D41D1C"/>
    <w:rsid w:val="00D434F0"/>
    <w:rsid w:val="00D43E75"/>
    <w:rsid w:val="00D4613E"/>
    <w:rsid w:val="00D52C78"/>
    <w:rsid w:val="00D61879"/>
    <w:rsid w:val="00D63060"/>
    <w:rsid w:val="00D64326"/>
    <w:rsid w:val="00D70DB8"/>
    <w:rsid w:val="00D749A6"/>
    <w:rsid w:val="00D86E10"/>
    <w:rsid w:val="00D86FCE"/>
    <w:rsid w:val="00D9107F"/>
    <w:rsid w:val="00D92DDC"/>
    <w:rsid w:val="00D92F0A"/>
    <w:rsid w:val="00D94587"/>
    <w:rsid w:val="00D95B81"/>
    <w:rsid w:val="00DA0782"/>
    <w:rsid w:val="00DA1F45"/>
    <w:rsid w:val="00DA3C5F"/>
    <w:rsid w:val="00DA779B"/>
    <w:rsid w:val="00DB7293"/>
    <w:rsid w:val="00DB76C9"/>
    <w:rsid w:val="00DC2452"/>
    <w:rsid w:val="00DC37BE"/>
    <w:rsid w:val="00DC4352"/>
    <w:rsid w:val="00DC6BDE"/>
    <w:rsid w:val="00DC703C"/>
    <w:rsid w:val="00DD05A9"/>
    <w:rsid w:val="00DD1155"/>
    <w:rsid w:val="00DD1F2E"/>
    <w:rsid w:val="00DD5104"/>
    <w:rsid w:val="00DD778A"/>
    <w:rsid w:val="00DE00D0"/>
    <w:rsid w:val="00DE38F8"/>
    <w:rsid w:val="00DE54AF"/>
    <w:rsid w:val="00DE62FD"/>
    <w:rsid w:val="00DF47A0"/>
    <w:rsid w:val="00DF5092"/>
    <w:rsid w:val="00DF558B"/>
    <w:rsid w:val="00DF6C5B"/>
    <w:rsid w:val="00E00A55"/>
    <w:rsid w:val="00E010A2"/>
    <w:rsid w:val="00E02AAF"/>
    <w:rsid w:val="00E04552"/>
    <w:rsid w:val="00E049A2"/>
    <w:rsid w:val="00E2360C"/>
    <w:rsid w:val="00E30788"/>
    <w:rsid w:val="00E30A2A"/>
    <w:rsid w:val="00E32C77"/>
    <w:rsid w:val="00E331C7"/>
    <w:rsid w:val="00E33882"/>
    <w:rsid w:val="00E40051"/>
    <w:rsid w:val="00E41287"/>
    <w:rsid w:val="00E527D4"/>
    <w:rsid w:val="00E55ED0"/>
    <w:rsid w:val="00E56A6B"/>
    <w:rsid w:val="00E63433"/>
    <w:rsid w:val="00E72D6C"/>
    <w:rsid w:val="00E81C3C"/>
    <w:rsid w:val="00E8286A"/>
    <w:rsid w:val="00E9441A"/>
    <w:rsid w:val="00E95375"/>
    <w:rsid w:val="00EA3FA4"/>
    <w:rsid w:val="00EA4011"/>
    <w:rsid w:val="00EA4775"/>
    <w:rsid w:val="00EA5B1D"/>
    <w:rsid w:val="00EA7A30"/>
    <w:rsid w:val="00EB5EC5"/>
    <w:rsid w:val="00EB6F4B"/>
    <w:rsid w:val="00EC025C"/>
    <w:rsid w:val="00EC5172"/>
    <w:rsid w:val="00EC531B"/>
    <w:rsid w:val="00EC64CF"/>
    <w:rsid w:val="00ED08C4"/>
    <w:rsid w:val="00EE03A8"/>
    <w:rsid w:val="00EE111C"/>
    <w:rsid w:val="00EE15E4"/>
    <w:rsid w:val="00EE197B"/>
    <w:rsid w:val="00EE5848"/>
    <w:rsid w:val="00EE664A"/>
    <w:rsid w:val="00EE68B2"/>
    <w:rsid w:val="00EF090C"/>
    <w:rsid w:val="00EF3483"/>
    <w:rsid w:val="00EF7E0F"/>
    <w:rsid w:val="00F006CE"/>
    <w:rsid w:val="00F01036"/>
    <w:rsid w:val="00F027F4"/>
    <w:rsid w:val="00F02F24"/>
    <w:rsid w:val="00F0701E"/>
    <w:rsid w:val="00F075AD"/>
    <w:rsid w:val="00F13DA2"/>
    <w:rsid w:val="00F142B4"/>
    <w:rsid w:val="00F14B2F"/>
    <w:rsid w:val="00F177BF"/>
    <w:rsid w:val="00F17ACA"/>
    <w:rsid w:val="00F20707"/>
    <w:rsid w:val="00F21B4D"/>
    <w:rsid w:val="00F22688"/>
    <w:rsid w:val="00F229E3"/>
    <w:rsid w:val="00F31A1E"/>
    <w:rsid w:val="00F439E4"/>
    <w:rsid w:val="00F47C75"/>
    <w:rsid w:val="00F56ECF"/>
    <w:rsid w:val="00F729EC"/>
    <w:rsid w:val="00F74DD9"/>
    <w:rsid w:val="00F85348"/>
    <w:rsid w:val="00F8627B"/>
    <w:rsid w:val="00F863B5"/>
    <w:rsid w:val="00F926AE"/>
    <w:rsid w:val="00F94EF8"/>
    <w:rsid w:val="00F9674B"/>
    <w:rsid w:val="00FA20F6"/>
    <w:rsid w:val="00FB1609"/>
    <w:rsid w:val="00FB4D68"/>
    <w:rsid w:val="00FB6FC6"/>
    <w:rsid w:val="00FC0605"/>
    <w:rsid w:val="00FD07EF"/>
    <w:rsid w:val="00FD4DC9"/>
    <w:rsid w:val="00FE1CE6"/>
    <w:rsid w:val="00FE2598"/>
    <w:rsid w:val="00FE666E"/>
    <w:rsid w:val="00FE6F5C"/>
    <w:rsid w:val="00FF251E"/>
    <w:rsid w:val="00FF3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03E2F"/>
  <w15:chartTrackingRefBased/>
  <w15:docId w15:val="{404BF09E-B2D8-4793-B6F2-50EE1C64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2B9"/>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E5BC-E51F-4746-B341-4E5A0834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3424</Words>
  <Characters>19518</Characters>
  <Application>Microsoft Office Word</Application>
  <DocSecurity>0</DocSecurity>
  <Lines>162</Lines>
  <Paragraphs>45</Paragraphs>
  <ScaleCrop>false</ScaleCrop>
  <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10</cp:revision>
  <dcterms:created xsi:type="dcterms:W3CDTF">2024-09-24T11:32:00Z</dcterms:created>
  <dcterms:modified xsi:type="dcterms:W3CDTF">2024-10-07T13:42:00Z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